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0C5D7" w:themeColor="background2" w:themeShade="E5"/>
  <w:body>
    <w:p w:rsidR="003A62AB" w:rsidRPr="00FB0CD3" w:rsidRDefault="007B4F3D" w:rsidP="003A62AB">
      <w:pPr>
        <w:spacing w:line="480" w:lineRule="auto"/>
        <w:jc w:val="center"/>
        <w:rPr>
          <w:b/>
          <w:sz w:val="48"/>
          <w:szCs w:val="48"/>
        </w:rPr>
      </w:pPr>
      <w:r w:rsidRPr="00FB0CD3">
        <w:rPr>
          <w:b/>
          <w:noProof/>
          <w:sz w:val="48"/>
          <w:szCs w:val="48"/>
          <w:lang w:eastAsia="en-GB"/>
        </w:rPr>
        <w:drawing>
          <wp:inline distT="0" distB="0" distL="0" distR="0">
            <wp:extent cx="1371600" cy="1762125"/>
            <wp:effectExtent l="19050" t="0" r="0" b="0"/>
            <wp:docPr id="1" name="Picture 1" descr="C:\Users\ffarrell\Desktop\crest scho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arrell\Desktop\crest school.tif"/>
                    <pic:cNvPicPr>
                      <a:picLocks noChangeAspect="1" noChangeArrowheads="1"/>
                    </pic:cNvPicPr>
                  </pic:nvPicPr>
                  <pic:blipFill>
                    <a:blip r:embed="rId8" cstate="print"/>
                    <a:srcRect/>
                    <a:stretch>
                      <a:fillRect/>
                    </a:stretch>
                  </pic:blipFill>
                  <pic:spPr bwMode="auto">
                    <a:xfrm>
                      <a:off x="0" y="0"/>
                      <a:ext cx="1371600" cy="1762125"/>
                    </a:xfrm>
                    <a:prstGeom prst="rect">
                      <a:avLst/>
                    </a:prstGeom>
                    <a:noFill/>
                    <a:ln w="9525">
                      <a:noFill/>
                      <a:miter lim="800000"/>
                      <a:headEnd/>
                      <a:tailEnd/>
                    </a:ln>
                  </pic:spPr>
                </pic:pic>
              </a:graphicData>
            </a:graphic>
          </wp:inline>
        </w:drawing>
      </w:r>
    </w:p>
    <w:p w:rsidR="00C02D66" w:rsidRPr="00FB0CD3" w:rsidRDefault="00C02D66" w:rsidP="007B4F3D">
      <w:pPr>
        <w:spacing w:line="480" w:lineRule="auto"/>
        <w:rPr>
          <w:b/>
          <w:sz w:val="48"/>
          <w:szCs w:val="48"/>
        </w:rPr>
      </w:pPr>
    </w:p>
    <w:p w:rsidR="003A62AB" w:rsidRPr="00FB0CD3" w:rsidRDefault="003A62AB" w:rsidP="003A62AB">
      <w:pPr>
        <w:spacing w:line="480" w:lineRule="auto"/>
        <w:jc w:val="center"/>
        <w:rPr>
          <w:b/>
          <w:sz w:val="48"/>
          <w:szCs w:val="48"/>
        </w:rPr>
      </w:pPr>
      <w:proofErr w:type="spellStart"/>
      <w:r w:rsidRPr="00FB0CD3">
        <w:rPr>
          <w:b/>
          <w:sz w:val="48"/>
          <w:szCs w:val="48"/>
        </w:rPr>
        <w:t>Portmarnock</w:t>
      </w:r>
      <w:proofErr w:type="spellEnd"/>
      <w:r w:rsidRPr="00FB0CD3">
        <w:rPr>
          <w:b/>
          <w:sz w:val="48"/>
          <w:szCs w:val="48"/>
        </w:rPr>
        <w:t xml:space="preserve"> Community School</w:t>
      </w:r>
    </w:p>
    <w:p w:rsidR="003A62AB" w:rsidRPr="00FB0CD3" w:rsidRDefault="003A62AB" w:rsidP="003A62AB">
      <w:pPr>
        <w:spacing w:line="480" w:lineRule="auto"/>
        <w:jc w:val="center"/>
        <w:rPr>
          <w:b/>
          <w:sz w:val="48"/>
          <w:szCs w:val="48"/>
        </w:rPr>
      </w:pPr>
      <w:r w:rsidRPr="00FB0CD3">
        <w:rPr>
          <w:b/>
          <w:sz w:val="48"/>
          <w:szCs w:val="48"/>
        </w:rPr>
        <w:t>Guidance &amp; Counselling Service</w:t>
      </w:r>
    </w:p>
    <w:p w:rsidR="003A62AB" w:rsidRPr="00FB0CD3" w:rsidRDefault="003A62AB" w:rsidP="003A62AB">
      <w:pPr>
        <w:spacing w:line="480" w:lineRule="auto"/>
        <w:rPr>
          <w:b/>
        </w:rPr>
      </w:pPr>
    </w:p>
    <w:p w:rsidR="003A62AB" w:rsidRPr="00B71969" w:rsidRDefault="003A62AB" w:rsidP="003A62AB">
      <w:pPr>
        <w:spacing w:line="480" w:lineRule="auto"/>
        <w:rPr>
          <w:b/>
          <w:sz w:val="28"/>
          <w:szCs w:val="28"/>
        </w:rPr>
      </w:pPr>
    </w:p>
    <w:p w:rsidR="003A62AB" w:rsidRPr="00B71969" w:rsidRDefault="00257409" w:rsidP="003A62AB">
      <w:pPr>
        <w:spacing w:line="480" w:lineRule="auto"/>
        <w:rPr>
          <w:b/>
          <w:sz w:val="28"/>
          <w:szCs w:val="28"/>
        </w:rPr>
      </w:pPr>
      <w:r w:rsidRPr="00B71969">
        <w:rPr>
          <w:b/>
          <w:sz w:val="28"/>
          <w:szCs w:val="28"/>
        </w:rPr>
        <w:t xml:space="preserve">                   </w:t>
      </w:r>
      <w:r w:rsidR="003A62AB" w:rsidRPr="00B71969">
        <w:rPr>
          <w:b/>
          <w:sz w:val="28"/>
          <w:szCs w:val="28"/>
        </w:rPr>
        <w:t xml:space="preserve">Choosing your subjects for the </w:t>
      </w:r>
      <w:r w:rsidR="006F7E05">
        <w:rPr>
          <w:b/>
          <w:sz w:val="28"/>
          <w:szCs w:val="28"/>
        </w:rPr>
        <w:t>senior cycle – Updated 202</w:t>
      </w:r>
      <w:r w:rsidR="00DD49C1">
        <w:rPr>
          <w:b/>
          <w:sz w:val="28"/>
          <w:szCs w:val="28"/>
        </w:rPr>
        <w:t>2</w:t>
      </w:r>
    </w:p>
    <w:p w:rsidR="003A62AB" w:rsidRPr="00FB0CD3" w:rsidRDefault="003A62AB" w:rsidP="003A62AB">
      <w:pPr>
        <w:spacing w:line="480" w:lineRule="auto"/>
        <w:jc w:val="center"/>
        <w:rPr>
          <w:b/>
          <w:sz w:val="48"/>
          <w:szCs w:val="48"/>
        </w:rPr>
      </w:pPr>
    </w:p>
    <w:p w:rsidR="003A62AB" w:rsidRPr="00FB0CD3" w:rsidRDefault="003A62AB" w:rsidP="003A62AB">
      <w:pPr>
        <w:spacing w:line="480" w:lineRule="auto"/>
        <w:ind w:left="1440" w:firstLine="720"/>
        <w:rPr>
          <w:b/>
        </w:rPr>
      </w:pPr>
      <w:r w:rsidRPr="00FB0CD3">
        <w:rPr>
          <w:b/>
        </w:rPr>
        <w:t>Guidance Counsellor</w:t>
      </w:r>
      <w:r w:rsidR="00950C61">
        <w:rPr>
          <w:b/>
        </w:rPr>
        <w:t>s</w:t>
      </w:r>
      <w:r w:rsidRPr="00FB0CD3">
        <w:rPr>
          <w:b/>
        </w:rPr>
        <w:t>: Mr. F. Farrell</w:t>
      </w:r>
      <w:r w:rsidR="00950C61">
        <w:rPr>
          <w:b/>
        </w:rPr>
        <w:t xml:space="preserve"> and Ms. B. Coggins</w:t>
      </w:r>
    </w:p>
    <w:p w:rsidR="00E377C0" w:rsidRPr="00FB0CD3" w:rsidRDefault="00E377C0" w:rsidP="003A62AB">
      <w:pPr>
        <w:spacing w:line="480" w:lineRule="auto"/>
        <w:ind w:left="1440" w:firstLine="720"/>
        <w:rPr>
          <w:b/>
        </w:rPr>
      </w:pPr>
    </w:p>
    <w:p w:rsidR="00D87BF6" w:rsidRPr="00FB0CD3" w:rsidRDefault="00D87BF6"/>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904F28">
      <w:pPr>
        <w:rPr>
          <w:b/>
          <w:sz w:val="32"/>
          <w:szCs w:val="32"/>
        </w:rPr>
      </w:pPr>
      <w:r w:rsidRPr="00FB0CD3">
        <w:rPr>
          <w:b/>
          <w:sz w:val="32"/>
          <w:szCs w:val="32"/>
        </w:rPr>
        <w:tab/>
      </w:r>
      <w:r w:rsidRPr="00FB0CD3">
        <w:rPr>
          <w:b/>
          <w:sz w:val="32"/>
          <w:szCs w:val="32"/>
        </w:rPr>
        <w:tab/>
      </w:r>
      <w:r w:rsidRPr="00FB0CD3">
        <w:rPr>
          <w:b/>
          <w:sz w:val="32"/>
          <w:szCs w:val="32"/>
        </w:rPr>
        <w:tab/>
        <w:t>CHOOSE YOUR OPTIONS TIME!!!</w:t>
      </w:r>
    </w:p>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p w:rsidR="003A62AB" w:rsidRPr="00FB0CD3" w:rsidRDefault="003A62AB" w:rsidP="00257409">
      <w:pPr>
        <w:spacing w:line="360" w:lineRule="auto"/>
        <w:rPr>
          <w:b/>
          <w:u w:val="single"/>
        </w:rPr>
      </w:pPr>
      <w:r w:rsidRPr="00FB0CD3">
        <w:rPr>
          <w:b/>
          <w:u w:val="single"/>
        </w:rPr>
        <w:t xml:space="preserve">Choosing your Leaving Cert Subjects – Guidance Counsellor’s advice </w:t>
      </w:r>
    </w:p>
    <w:p w:rsidR="003A62AB" w:rsidRPr="00FB0CD3" w:rsidRDefault="003A62AB" w:rsidP="00557CF2">
      <w:pPr>
        <w:spacing w:line="360" w:lineRule="auto"/>
        <w:jc w:val="both"/>
      </w:pPr>
    </w:p>
    <w:p w:rsidR="003A62AB" w:rsidRPr="00FB0CD3" w:rsidRDefault="003A62AB" w:rsidP="00557CF2">
      <w:pPr>
        <w:spacing w:line="360" w:lineRule="auto"/>
        <w:jc w:val="both"/>
      </w:pPr>
      <w:r w:rsidRPr="00FB0CD3">
        <w:t>Please read the following information carefully in the company of your son/</w:t>
      </w:r>
      <w:r w:rsidR="00F9468A" w:rsidRPr="00FB0CD3">
        <w:t xml:space="preserve">daughter prior to choosing the </w:t>
      </w:r>
      <w:r w:rsidRPr="00FB0CD3">
        <w:t>optional subjects for the Leaving Cert cycle. Remember some third level courses have specific requirements in place i.e. whereby you must present one or sometimes two specific subjects such as Chemistry or Physics or a language in order to access that particular course at third level. An example of this is veterin</w:t>
      </w:r>
      <w:r w:rsidR="00654A8B">
        <w:t xml:space="preserve">ary at UCD where a minimum of </w:t>
      </w:r>
      <w:r w:rsidR="00654A8B" w:rsidRPr="00654A8B">
        <w:rPr>
          <w:b/>
        </w:rPr>
        <w:t>H5</w:t>
      </w:r>
      <w:r w:rsidRPr="00FB0CD3">
        <w:t xml:space="preserve"> </w:t>
      </w:r>
      <w:r w:rsidR="00FB0CD3" w:rsidRPr="00FB0CD3">
        <w:t xml:space="preserve">in </w:t>
      </w:r>
      <w:r w:rsidR="00FB0CD3" w:rsidRPr="00FB0CD3">
        <w:rPr>
          <w:b/>
        </w:rPr>
        <w:t>Chemistry</w:t>
      </w:r>
      <w:r w:rsidR="00FB0CD3" w:rsidRPr="00FB0CD3">
        <w:t xml:space="preserve"> </w:t>
      </w:r>
      <w:r w:rsidRPr="00FB0CD3">
        <w:t xml:space="preserve">is required to access this course in addition to very high points. Many other courses have specific subject/grade requirements for entry to a course. For example DCU require students wishing to study Journalism to obtain </w:t>
      </w:r>
      <w:r w:rsidR="00635A3D">
        <w:t xml:space="preserve">a minimum of a </w:t>
      </w:r>
      <w:r w:rsidR="00326F33">
        <w:rPr>
          <w:b/>
        </w:rPr>
        <w:t>H5</w:t>
      </w:r>
      <w:r w:rsidRPr="00FB0CD3">
        <w:t xml:space="preserve"> in Higher level English in the LC in order to study this course. All information pertaining to minimum subject requirements and specific subject requirements can be found on </w:t>
      </w:r>
      <w:hyperlink r:id="rId9" w:history="1">
        <w:r w:rsidRPr="00FB0CD3">
          <w:rPr>
            <w:rStyle w:val="Hyperlink"/>
          </w:rPr>
          <w:t>www.qualifax.ie</w:t>
        </w:r>
      </w:hyperlink>
      <w:r w:rsidRPr="00FB0CD3">
        <w:t xml:space="preserve"> </w:t>
      </w:r>
    </w:p>
    <w:p w:rsidR="003A62AB" w:rsidRPr="00FB0CD3" w:rsidRDefault="003A62AB"/>
    <w:p w:rsidR="003A62AB" w:rsidRPr="00FB0CD3" w:rsidRDefault="003A62AB"/>
    <w:p w:rsidR="003A62AB" w:rsidRPr="00FB0CD3" w:rsidRDefault="003A62AB"/>
    <w:p w:rsidR="003A62AB" w:rsidRPr="00FB0CD3" w:rsidRDefault="003A62AB" w:rsidP="00557CF2">
      <w:pPr>
        <w:jc w:val="both"/>
      </w:pPr>
    </w:p>
    <w:p w:rsidR="003A62AB" w:rsidRPr="00FB0CD3" w:rsidRDefault="003A62AB" w:rsidP="00557CF2">
      <w:pPr>
        <w:jc w:val="both"/>
        <w:rPr>
          <w:b/>
        </w:rPr>
      </w:pPr>
      <w:r w:rsidRPr="00FB0CD3">
        <w:rPr>
          <w:b/>
        </w:rPr>
        <w:t>How many subjects should I choose in general??</w:t>
      </w:r>
    </w:p>
    <w:p w:rsidR="003A62AB" w:rsidRPr="00FB0CD3" w:rsidRDefault="003A62AB" w:rsidP="00557CF2">
      <w:pPr>
        <w:jc w:val="both"/>
      </w:pPr>
    </w:p>
    <w:p w:rsidR="00CC12F1" w:rsidRPr="00FB0CD3" w:rsidRDefault="003A62AB" w:rsidP="00557CF2">
      <w:pPr>
        <w:spacing w:line="360" w:lineRule="auto"/>
        <w:jc w:val="both"/>
      </w:pPr>
      <w:r w:rsidRPr="00FB0CD3">
        <w:t xml:space="preserve">Your Leaving Cert results will be calculated using the six subjects that you performed best in. For this reason most schools allow students to choose seven subjects to study to be on the safe side. For students that are taking more than one ordinary level paper and wish to maximise their leaving cert subjects there is an option to pick up an eighth or ninth subject (if you are feeling brave!!) outside of their school.  Remember you may only present a maximum of 6 subjects to calculate your points for entry to third </w:t>
      </w:r>
      <w:r w:rsidR="00CC12F1" w:rsidRPr="00FB0CD3">
        <w:t>level.</w:t>
      </w:r>
    </w:p>
    <w:p w:rsidR="00CC12F1" w:rsidRPr="00FB0CD3" w:rsidRDefault="00CC12F1" w:rsidP="00557CF2">
      <w:pPr>
        <w:spacing w:line="360" w:lineRule="auto"/>
        <w:jc w:val="both"/>
      </w:pPr>
    </w:p>
    <w:p w:rsidR="00CC12F1" w:rsidRPr="00FB0CD3" w:rsidRDefault="00CC12F1" w:rsidP="00557CF2">
      <w:pPr>
        <w:spacing w:line="360" w:lineRule="auto"/>
        <w:jc w:val="both"/>
        <w:rPr>
          <w:b/>
        </w:rPr>
      </w:pPr>
      <w:r w:rsidRPr="00FB0CD3">
        <w:rPr>
          <w:b/>
        </w:rPr>
        <w:t>Are there any subjects that I have to choose??</w:t>
      </w:r>
    </w:p>
    <w:p w:rsidR="00CC12F1" w:rsidRPr="00FB0CD3" w:rsidRDefault="00CC12F1" w:rsidP="00557CF2">
      <w:pPr>
        <w:spacing w:line="360" w:lineRule="auto"/>
        <w:jc w:val="both"/>
      </w:pPr>
    </w:p>
    <w:p w:rsidR="003A62AB" w:rsidRPr="001D77B1" w:rsidRDefault="00CC12F1" w:rsidP="00557CF2">
      <w:pPr>
        <w:spacing w:line="360" w:lineRule="auto"/>
        <w:jc w:val="both"/>
        <w:rPr>
          <w:b/>
          <w:u w:val="single"/>
        </w:rPr>
      </w:pPr>
      <w:r w:rsidRPr="00FB0CD3">
        <w:t xml:space="preserve">Unless you are exempt from any subject like Irish for example and have this exemption in writing from the Department of Education and Skills, students must choose </w:t>
      </w:r>
      <w:r w:rsidRPr="000C4425">
        <w:rPr>
          <w:b/>
        </w:rPr>
        <w:t>English, Irish and Maths</w:t>
      </w:r>
      <w:r w:rsidRPr="00FB0CD3">
        <w:t xml:space="preserve"> i.e. known as the </w:t>
      </w:r>
      <w:r w:rsidRPr="00FB0CD3">
        <w:rPr>
          <w:b/>
          <w:u w:val="single"/>
        </w:rPr>
        <w:t>core</w:t>
      </w:r>
      <w:r w:rsidRPr="00FB0CD3">
        <w:t xml:space="preserve"> subjects. Other than these subjects it is vital to che</w:t>
      </w:r>
      <w:r w:rsidR="00FB0CD3">
        <w:t>ck any subject requirements ther</w:t>
      </w:r>
      <w:r w:rsidRPr="00FB0CD3">
        <w:t>e are for your preferred courses. These are subjects that candidates must have completed to gain entry to particular course</w:t>
      </w:r>
      <w:r w:rsidR="00F9468A" w:rsidRPr="00FB0CD3">
        <w:t xml:space="preserve">s. Another example of this </w:t>
      </w:r>
      <w:proofErr w:type="gramStart"/>
      <w:r w:rsidR="00F9468A" w:rsidRPr="00FB0CD3">
        <w:t xml:space="preserve">is </w:t>
      </w:r>
      <w:r w:rsidRPr="00FB0CD3">
        <w:t xml:space="preserve"> Pharmacy</w:t>
      </w:r>
      <w:proofErr w:type="gramEnd"/>
      <w:r w:rsidRPr="00FB0CD3">
        <w:t xml:space="preserve"> in TCD which requires a candidate to achieve a minimum of a </w:t>
      </w:r>
      <w:r w:rsidR="00326F33">
        <w:rPr>
          <w:b/>
        </w:rPr>
        <w:t>H5</w:t>
      </w:r>
      <w:r w:rsidRPr="00FB0CD3">
        <w:t xml:space="preserve"> in higher level chemistry</w:t>
      </w:r>
      <w:r w:rsidR="00326F33">
        <w:t xml:space="preserve"> and </w:t>
      </w:r>
      <w:r w:rsidR="00326F33" w:rsidRPr="00326F33">
        <w:rPr>
          <w:b/>
        </w:rPr>
        <w:t>O4/H6</w:t>
      </w:r>
      <w:r w:rsidR="00326F33">
        <w:t xml:space="preserve"> in Maths</w:t>
      </w:r>
      <w:r w:rsidRPr="001D77B1">
        <w:rPr>
          <w:b/>
          <w:u w:val="single"/>
        </w:rPr>
        <w:t>.</w:t>
      </w:r>
      <w:r w:rsidR="00654A8B" w:rsidRPr="001D77B1">
        <w:rPr>
          <w:b/>
          <w:u w:val="single"/>
        </w:rPr>
        <w:t xml:space="preserve"> Primary school applicants require a minimum of a H4 in </w:t>
      </w:r>
      <w:proofErr w:type="spellStart"/>
      <w:r w:rsidR="00654A8B" w:rsidRPr="001D77B1">
        <w:rPr>
          <w:b/>
          <w:u w:val="single"/>
        </w:rPr>
        <w:t>Gaeilge</w:t>
      </w:r>
      <w:proofErr w:type="spellEnd"/>
      <w:r w:rsidR="00654A8B" w:rsidRPr="001D77B1">
        <w:rPr>
          <w:b/>
          <w:u w:val="single"/>
        </w:rPr>
        <w:t xml:space="preserve"> and an O4 in Maths.</w:t>
      </w:r>
    </w:p>
    <w:p w:rsidR="00CC12F1" w:rsidRPr="00FB0CD3" w:rsidRDefault="00CC12F1" w:rsidP="00557CF2">
      <w:pPr>
        <w:jc w:val="both"/>
      </w:pPr>
    </w:p>
    <w:p w:rsidR="00257409" w:rsidRPr="00FB0CD3" w:rsidRDefault="00257409" w:rsidP="00557CF2">
      <w:pPr>
        <w:spacing w:line="360" w:lineRule="auto"/>
        <w:jc w:val="both"/>
      </w:pPr>
    </w:p>
    <w:p w:rsidR="00CC12F1" w:rsidRPr="00FB0CD3" w:rsidRDefault="00CC12F1" w:rsidP="00557CF2">
      <w:pPr>
        <w:spacing w:line="360" w:lineRule="auto"/>
        <w:jc w:val="both"/>
        <w:rPr>
          <w:b/>
        </w:rPr>
      </w:pPr>
      <w:r w:rsidRPr="00FB0CD3">
        <w:rPr>
          <w:b/>
        </w:rPr>
        <w:t>How do I choose the right subjects that suit me??</w:t>
      </w:r>
    </w:p>
    <w:p w:rsidR="00CC12F1" w:rsidRPr="00FB0CD3" w:rsidRDefault="00CC12F1" w:rsidP="00557CF2">
      <w:pPr>
        <w:spacing w:line="360" w:lineRule="auto"/>
        <w:jc w:val="both"/>
      </w:pPr>
    </w:p>
    <w:p w:rsidR="00CC12F1" w:rsidRDefault="00CC12F1" w:rsidP="00557CF2">
      <w:pPr>
        <w:spacing w:line="360" w:lineRule="auto"/>
        <w:jc w:val="both"/>
      </w:pPr>
      <w:r w:rsidRPr="00FB0CD3">
        <w:t xml:space="preserve">There are lots of things to consider when choosing your subjects. Firstly look at your Junior Cert results and find the subjects that you were best at. Choosing subjects that you are best at will benefit you in choosing the highest </w:t>
      </w:r>
      <w:r w:rsidR="00257409" w:rsidRPr="00FB0CD3">
        <w:t>grade possible for it in the leav</w:t>
      </w:r>
      <w:r w:rsidRPr="00FB0CD3">
        <w:t xml:space="preserve">ing cert. Remember the vast majority of courses on offer through the CAO are based on points and points only so it is important that you maximise your chances of achieving these by choosing your leaving cert subjects wisely. </w:t>
      </w:r>
    </w:p>
    <w:p w:rsidR="00553EA3" w:rsidRPr="00C85F78" w:rsidRDefault="00553EA3" w:rsidP="00557CF2">
      <w:pPr>
        <w:spacing w:line="360" w:lineRule="auto"/>
        <w:jc w:val="both"/>
        <w:rPr>
          <w:b/>
          <w:u w:val="single"/>
        </w:rPr>
      </w:pPr>
      <w:r w:rsidRPr="00C85F78">
        <w:rPr>
          <w:b/>
          <w:u w:val="single"/>
        </w:rPr>
        <w:t>You should also have a look at your DATS scores and see which areas you did best in. The DATS can be a very good indicator with respect to one’s aptitude or ability in areas requiring very good verbal or numeracy skills etc.</w:t>
      </w:r>
    </w:p>
    <w:p w:rsidR="00CC12F1" w:rsidRPr="000C4425" w:rsidRDefault="00CC12F1" w:rsidP="00557CF2">
      <w:pPr>
        <w:spacing w:line="360" w:lineRule="auto"/>
        <w:jc w:val="both"/>
        <w:rPr>
          <w:b/>
        </w:rPr>
      </w:pPr>
      <w:r w:rsidRPr="000C4425">
        <w:rPr>
          <w:u w:val="single"/>
        </w:rPr>
        <w:t xml:space="preserve">Secondly you should consider the </w:t>
      </w:r>
      <w:r w:rsidR="002A54C0" w:rsidRPr="000C4425">
        <w:rPr>
          <w:u w:val="single"/>
        </w:rPr>
        <w:t>subjects you enjoyed most during the Junior Cert cycle</w:t>
      </w:r>
      <w:r w:rsidR="002A54C0" w:rsidRPr="00FB0CD3">
        <w:t xml:space="preserve">. Taking an interest in a subject will greatly help to motivate you when it comes to studying and allows the information to stick in your mind more easily. Finally and perhaps most importantly, make sure to include any subjects you might need for </w:t>
      </w:r>
      <w:r w:rsidR="002A54C0" w:rsidRPr="00FB0CD3">
        <w:lastRenderedPageBreak/>
        <w:t xml:space="preserve">third level (either those specifically required for the course or those that might benefit your studies for that course </w:t>
      </w:r>
      <w:proofErr w:type="spellStart"/>
      <w:r w:rsidR="002A54C0" w:rsidRPr="000C4425">
        <w:rPr>
          <w:b/>
        </w:rPr>
        <w:t>eg</w:t>
      </w:r>
      <w:proofErr w:type="spellEnd"/>
      <w:r w:rsidR="002A54C0" w:rsidRPr="000C4425">
        <w:rPr>
          <w:b/>
        </w:rPr>
        <w:t>, applied maths/physics for engineering or business/accountancy for Commerce etc.</w:t>
      </w:r>
    </w:p>
    <w:p w:rsidR="002A54C0" w:rsidRPr="00FB0CD3" w:rsidRDefault="002A54C0" w:rsidP="00557CF2">
      <w:pPr>
        <w:spacing w:line="360" w:lineRule="auto"/>
        <w:jc w:val="both"/>
      </w:pPr>
    </w:p>
    <w:p w:rsidR="002A54C0" w:rsidRPr="00FB0CD3" w:rsidRDefault="002A54C0" w:rsidP="00557CF2">
      <w:pPr>
        <w:spacing w:line="360" w:lineRule="auto"/>
        <w:jc w:val="both"/>
        <w:rPr>
          <w:b/>
        </w:rPr>
      </w:pPr>
      <w:r w:rsidRPr="00FB0CD3">
        <w:rPr>
          <w:b/>
        </w:rPr>
        <w:t>Why do different colleges have different entry requirements for the same course?</w:t>
      </w:r>
    </w:p>
    <w:p w:rsidR="002A54C0" w:rsidRPr="00FB0CD3" w:rsidRDefault="002A54C0" w:rsidP="00557CF2">
      <w:pPr>
        <w:spacing w:line="360" w:lineRule="auto"/>
        <w:jc w:val="both"/>
      </w:pPr>
    </w:p>
    <w:p w:rsidR="002A54C0" w:rsidRPr="00FB0CD3" w:rsidRDefault="002A54C0" w:rsidP="00557CF2">
      <w:pPr>
        <w:spacing w:line="360" w:lineRule="auto"/>
        <w:jc w:val="both"/>
      </w:pPr>
      <w:r w:rsidRPr="00FB0CD3">
        <w:t>The way the CAO is structured you may have to opt for your preferred course in several different 3</w:t>
      </w:r>
      <w:r w:rsidRPr="00FB0CD3">
        <w:rPr>
          <w:vertAlign w:val="superscript"/>
        </w:rPr>
        <w:t>rd</w:t>
      </w:r>
      <w:r w:rsidRPr="00FB0CD3">
        <w:t xml:space="preserve"> level colle</w:t>
      </w:r>
      <w:r w:rsidR="00257409" w:rsidRPr="00FB0CD3">
        <w:t>a</w:t>
      </w:r>
      <w:r w:rsidRPr="00FB0CD3">
        <w:t xml:space="preserve">gues. Admittedly this is the real problem with choosing subjects because all colleges have different minimum entry requirements even for the same course. An example of this is as follows: if you wish to study Business, assuming all students take English, TCD and UL require you to have one language (Irish or another modern language like French or Spanish), NUI colleges (UCD, UCC, NUIG and Maynooth) require you </w:t>
      </w:r>
      <w:r w:rsidR="000C4425">
        <w:t xml:space="preserve">to have both Irish and another </w:t>
      </w:r>
      <w:r w:rsidRPr="00FB0CD3">
        <w:t>modern language</w:t>
      </w:r>
      <w:r w:rsidR="00065A67" w:rsidRPr="00FB0CD3">
        <w:t xml:space="preserve"> while DCU and Institutes of Technology require neither. In addition to this each college would have different grade requirements in Maths for their Business courses and their Computer Science programmes. Try and meet the minimum entry requirements for as many colleges as possible. </w:t>
      </w:r>
    </w:p>
    <w:p w:rsidR="00065A67" w:rsidRPr="00FB0CD3" w:rsidRDefault="00065A67" w:rsidP="00557CF2">
      <w:pPr>
        <w:spacing w:line="360" w:lineRule="auto"/>
        <w:jc w:val="both"/>
        <w:rPr>
          <w:b/>
        </w:rPr>
      </w:pPr>
    </w:p>
    <w:p w:rsidR="00065A67" w:rsidRPr="00FB0CD3" w:rsidRDefault="00065A67" w:rsidP="00557CF2">
      <w:pPr>
        <w:spacing w:line="360" w:lineRule="auto"/>
        <w:jc w:val="both"/>
        <w:rPr>
          <w:b/>
        </w:rPr>
      </w:pPr>
      <w:r w:rsidRPr="00FB0CD3">
        <w:rPr>
          <w:b/>
        </w:rPr>
        <w:t>Are there any subjects that are easier than others??</w:t>
      </w:r>
    </w:p>
    <w:p w:rsidR="00065A67" w:rsidRPr="00FB0CD3" w:rsidRDefault="00065A67" w:rsidP="00557CF2">
      <w:pPr>
        <w:spacing w:line="360" w:lineRule="auto"/>
        <w:jc w:val="both"/>
      </w:pPr>
    </w:p>
    <w:p w:rsidR="00065A67" w:rsidRPr="00FB0CD3" w:rsidRDefault="00065A67" w:rsidP="00557CF2">
      <w:pPr>
        <w:spacing w:line="360" w:lineRule="auto"/>
        <w:jc w:val="both"/>
      </w:pPr>
      <w:r w:rsidRPr="00FB0CD3">
        <w:t>This is a common misconception. There is no such thing as an easy subject at Leaving Cert level. It depends entirely on the student and his or her attitude and aptitude in the particular subject area. It stands to reason that a student with a strong mathematical ability will favour maths over French and find it easier but a student with a flair for languages will favour French or Spanish over maths and find these languages easier. Remember that a subject which appears to have a</w:t>
      </w:r>
      <w:r w:rsidR="00326F33">
        <w:t xml:space="preserve"> high percentage of A grades</w:t>
      </w:r>
      <w:r w:rsidRPr="00FB0CD3">
        <w:t xml:space="preserve"> every year is due to the high standards and capabilities of the students taking that subjects and to some degree the class sizes. </w:t>
      </w:r>
    </w:p>
    <w:p w:rsidR="00065A67" w:rsidRPr="00FB0CD3" w:rsidRDefault="00065A67" w:rsidP="00557CF2">
      <w:pPr>
        <w:spacing w:line="360" w:lineRule="auto"/>
        <w:jc w:val="both"/>
      </w:pPr>
      <w:r w:rsidRPr="00FB0CD3">
        <w:t>Each and every subject takes time, dedication and consistent attention for two years.</w:t>
      </w:r>
    </w:p>
    <w:p w:rsidR="00065A67" w:rsidRPr="00FB0CD3" w:rsidRDefault="00065A67" w:rsidP="00557CF2">
      <w:pPr>
        <w:spacing w:line="360" w:lineRule="auto"/>
        <w:jc w:val="both"/>
      </w:pPr>
    </w:p>
    <w:p w:rsidR="00065A67" w:rsidRPr="00FB0CD3" w:rsidRDefault="00065A67" w:rsidP="00557CF2">
      <w:pPr>
        <w:spacing w:line="360" w:lineRule="auto"/>
        <w:jc w:val="both"/>
        <w:rPr>
          <w:b/>
        </w:rPr>
      </w:pPr>
      <w:r w:rsidRPr="00FB0CD3">
        <w:rPr>
          <w:b/>
        </w:rPr>
        <w:t>If I don’t know what I want to study at 3</w:t>
      </w:r>
      <w:r w:rsidRPr="00FB0CD3">
        <w:rPr>
          <w:b/>
          <w:vertAlign w:val="superscript"/>
        </w:rPr>
        <w:t>rd</w:t>
      </w:r>
      <w:r w:rsidRPr="00FB0CD3">
        <w:rPr>
          <w:b/>
        </w:rPr>
        <w:t xml:space="preserve"> level, what subjects should I choose??</w:t>
      </w:r>
    </w:p>
    <w:p w:rsidR="00065A67" w:rsidRPr="00FB0CD3" w:rsidRDefault="00065A67" w:rsidP="00557CF2">
      <w:pPr>
        <w:spacing w:line="360" w:lineRule="auto"/>
        <w:jc w:val="both"/>
      </w:pPr>
    </w:p>
    <w:p w:rsidR="00065A67" w:rsidRPr="00FB0CD3" w:rsidRDefault="00065A67" w:rsidP="00557CF2">
      <w:pPr>
        <w:spacing w:line="360" w:lineRule="auto"/>
        <w:jc w:val="both"/>
      </w:pPr>
      <w:r w:rsidRPr="00FB0CD3">
        <w:t xml:space="preserve">If you are not sure what you wish to study later on then I suggest that you take a good mixture of subjects. A language and a science subject are important so that you don’t limit your options when it comes to the CAO. </w:t>
      </w:r>
      <w:r w:rsidR="0016068A" w:rsidRPr="00FB0CD3">
        <w:t xml:space="preserve">In order to maximise your Leaving Cert points you should then choose subjects you are interested in and will hopefully enjoy studying to a higher level. Aptitude and interest tests are a great idea for any student who is struggling to choose a career path that suits them. There are plenty of interest tests and aptitude tests available on www.qualifax.ie  </w:t>
      </w:r>
      <w:r w:rsidR="00F9468A" w:rsidRPr="00FB0CD3">
        <w:t xml:space="preserve"> </w:t>
      </w:r>
      <w:r w:rsidR="0016068A" w:rsidRPr="00FB0CD3">
        <w:t xml:space="preserve">and </w:t>
      </w:r>
      <w:hyperlink r:id="rId10" w:history="1">
        <w:r w:rsidR="0016068A" w:rsidRPr="00FB0CD3">
          <w:rPr>
            <w:rStyle w:val="Hyperlink"/>
          </w:rPr>
          <w:t>www.careersportal.ie</w:t>
        </w:r>
      </w:hyperlink>
      <w:r w:rsidR="0016068A" w:rsidRPr="00FB0CD3">
        <w:t xml:space="preserve"> </w:t>
      </w:r>
      <w:r w:rsidRPr="00FB0CD3">
        <w:t xml:space="preserve"> </w:t>
      </w: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16068A" w:rsidRPr="00FB0CD3" w:rsidRDefault="0016068A" w:rsidP="00257409">
      <w:pPr>
        <w:spacing w:line="360" w:lineRule="auto"/>
      </w:pPr>
    </w:p>
    <w:p w:rsidR="00257409" w:rsidRPr="00FB0CD3" w:rsidRDefault="00257409" w:rsidP="00257409">
      <w:pPr>
        <w:spacing w:line="360" w:lineRule="auto"/>
      </w:pPr>
    </w:p>
    <w:p w:rsidR="00257409" w:rsidRPr="00FB0CD3" w:rsidRDefault="00257409" w:rsidP="00257409">
      <w:pPr>
        <w:spacing w:line="360" w:lineRule="auto"/>
        <w:rPr>
          <w:sz w:val="36"/>
          <w:szCs w:val="36"/>
        </w:rPr>
      </w:pPr>
    </w:p>
    <w:p w:rsidR="0016068A" w:rsidRPr="00FB0CD3" w:rsidRDefault="0016068A" w:rsidP="00257409">
      <w:pPr>
        <w:spacing w:line="360" w:lineRule="auto"/>
        <w:rPr>
          <w:b/>
          <w:sz w:val="36"/>
          <w:szCs w:val="36"/>
        </w:rPr>
      </w:pPr>
      <w:r w:rsidRPr="00FB0CD3">
        <w:rPr>
          <w:b/>
          <w:sz w:val="36"/>
          <w:szCs w:val="36"/>
        </w:rPr>
        <w:t>Match your skills with your subjects:</w:t>
      </w:r>
    </w:p>
    <w:p w:rsidR="0016068A" w:rsidRPr="00FB0CD3" w:rsidRDefault="0016068A" w:rsidP="00257409">
      <w:pPr>
        <w:spacing w:line="360" w:lineRule="auto"/>
      </w:pPr>
    </w:p>
    <w:p w:rsidR="0016068A" w:rsidRPr="00FB0CD3" w:rsidRDefault="0016068A" w:rsidP="00257409">
      <w:pPr>
        <w:spacing w:line="360" w:lineRule="auto"/>
      </w:pPr>
      <w:r w:rsidRPr="00FB0CD3">
        <w:rPr>
          <w:b/>
        </w:rPr>
        <w:t>Creative skills</w:t>
      </w:r>
      <w:r w:rsidRPr="00FB0CD3">
        <w:t xml:space="preserve"> – you enjoy reading, creative writing, story-telling etc</w:t>
      </w:r>
    </w:p>
    <w:p w:rsidR="0016068A" w:rsidRPr="00FB0CD3" w:rsidRDefault="0016068A" w:rsidP="00257409">
      <w:pPr>
        <w:spacing w:line="360" w:lineRule="auto"/>
      </w:pPr>
    </w:p>
    <w:p w:rsidR="0016068A" w:rsidRPr="00FB0CD3" w:rsidRDefault="0016068A" w:rsidP="00257409">
      <w:pPr>
        <w:pStyle w:val="ListParagraph"/>
        <w:numPr>
          <w:ilvl w:val="0"/>
          <w:numId w:val="1"/>
        </w:numPr>
        <w:spacing w:line="360" w:lineRule="auto"/>
      </w:pPr>
      <w:r w:rsidRPr="00FB0CD3">
        <w:t>Higher level English</w:t>
      </w:r>
    </w:p>
    <w:p w:rsidR="0016068A" w:rsidRPr="00FB0CD3" w:rsidRDefault="0016068A" w:rsidP="00257409">
      <w:pPr>
        <w:pStyle w:val="ListParagraph"/>
        <w:numPr>
          <w:ilvl w:val="0"/>
          <w:numId w:val="1"/>
        </w:numPr>
        <w:spacing w:line="360" w:lineRule="auto"/>
      </w:pPr>
      <w:r w:rsidRPr="00FB0CD3">
        <w:t>History</w:t>
      </w:r>
    </w:p>
    <w:p w:rsidR="0016068A" w:rsidRPr="00FB0CD3" w:rsidRDefault="0016068A" w:rsidP="00257409">
      <w:pPr>
        <w:pStyle w:val="ListParagraph"/>
        <w:numPr>
          <w:ilvl w:val="0"/>
          <w:numId w:val="1"/>
        </w:numPr>
        <w:spacing w:line="360" w:lineRule="auto"/>
      </w:pPr>
      <w:r w:rsidRPr="00FB0CD3">
        <w:t xml:space="preserve">Religious Education </w:t>
      </w:r>
      <w:r w:rsidR="00BE31D5">
        <w:t>(</w:t>
      </w:r>
      <w:r w:rsidR="00BE31D5" w:rsidRPr="00BE31D5">
        <w:rPr>
          <w:b/>
        </w:rPr>
        <w:t>Not offered in PCS but can be studied outside as an additional subject)</w:t>
      </w:r>
    </w:p>
    <w:p w:rsidR="0016068A" w:rsidRPr="00FB0CD3" w:rsidRDefault="0016068A" w:rsidP="00257409">
      <w:pPr>
        <w:pStyle w:val="ListParagraph"/>
        <w:numPr>
          <w:ilvl w:val="0"/>
          <w:numId w:val="1"/>
        </w:numPr>
        <w:spacing w:line="360" w:lineRule="auto"/>
      </w:pPr>
      <w:r w:rsidRPr="00FB0CD3">
        <w:t xml:space="preserve">Classical studies </w:t>
      </w:r>
      <w:bookmarkStart w:id="0" w:name="_Hlk121902617"/>
      <w:r w:rsidR="00BE31D5">
        <w:t>(</w:t>
      </w:r>
      <w:r w:rsidR="00BE31D5" w:rsidRPr="00BE31D5">
        <w:rPr>
          <w:b/>
        </w:rPr>
        <w:t>Not offered in PCS but can be studied outside as an additional subject)</w:t>
      </w:r>
      <w:bookmarkEnd w:id="0"/>
    </w:p>
    <w:p w:rsidR="0016068A" w:rsidRPr="00FB0CD3" w:rsidRDefault="0016068A" w:rsidP="00257409">
      <w:pPr>
        <w:spacing w:line="360" w:lineRule="auto"/>
      </w:pPr>
    </w:p>
    <w:p w:rsidR="0016068A" w:rsidRPr="00FB0CD3" w:rsidRDefault="0016068A" w:rsidP="00257409">
      <w:pPr>
        <w:spacing w:line="360" w:lineRule="auto"/>
        <w:rPr>
          <w:b/>
        </w:rPr>
      </w:pPr>
    </w:p>
    <w:p w:rsidR="0016068A" w:rsidRPr="00FB0CD3" w:rsidRDefault="0016068A" w:rsidP="00257409">
      <w:pPr>
        <w:spacing w:line="360" w:lineRule="auto"/>
      </w:pPr>
      <w:r w:rsidRPr="00FB0CD3">
        <w:rPr>
          <w:b/>
        </w:rPr>
        <w:t>Mathematical Skills</w:t>
      </w:r>
      <w:r w:rsidRPr="00FB0CD3">
        <w:t xml:space="preserve"> – You are good at logical thinking, numbers and figures.</w:t>
      </w:r>
    </w:p>
    <w:p w:rsidR="0016068A" w:rsidRPr="00FB0CD3" w:rsidRDefault="0016068A" w:rsidP="00257409">
      <w:pPr>
        <w:spacing w:line="360" w:lineRule="auto"/>
      </w:pPr>
    </w:p>
    <w:p w:rsidR="0016068A" w:rsidRPr="00FB0CD3" w:rsidRDefault="0016068A" w:rsidP="00257409">
      <w:pPr>
        <w:pStyle w:val="ListParagraph"/>
        <w:numPr>
          <w:ilvl w:val="0"/>
          <w:numId w:val="2"/>
        </w:numPr>
        <w:spacing w:line="360" w:lineRule="auto"/>
      </w:pPr>
      <w:r w:rsidRPr="00FB0CD3">
        <w:t>Higher level Maths</w:t>
      </w:r>
    </w:p>
    <w:p w:rsidR="0016068A" w:rsidRPr="00FB0CD3" w:rsidRDefault="0016068A" w:rsidP="00257409">
      <w:pPr>
        <w:pStyle w:val="ListParagraph"/>
        <w:numPr>
          <w:ilvl w:val="0"/>
          <w:numId w:val="2"/>
        </w:numPr>
        <w:spacing w:line="360" w:lineRule="auto"/>
      </w:pPr>
      <w:r w:rsidRPr="00FB0CD3">
        <w:t>Physics</w:t>
      </w:r>
    </w:p>
    <w:p w:rsidR="0016068A" w:rsidRPr="00FB0CD3" w:rsidRDefault="0016068A" w:rsidP="00257409">
      <w:pPr>
        <w:pStyle w:val="ListParagraph"/>
        <w:numPr>
          <w:ilvl w:val="0"/>
          <w:numId w:val="2"/>
        </w:numPr>
        <w:spacing w:line="360" w:lineRule="auto"/>
      </w:pPr>
      <w:r w:rsidRPr="00FB0CD3">
        <w:t>Accounting</w:t>
      </w:r>
    </w:p>
    <w:p w:rsidR="0016068A" w:rsidRPr="00DD49C1" w:rsidRDefault="0016068A" w:rsidP="00257409">
      <w:pPr>
        <w:pStyle w:val="ListParagraph"/>
        <w:numPr>
          <w:ilvl w:val="0"/>
          <w:numId w:val="2"/>
        </w:numPr>
        <w:spacing w:line="360" w:lineRule="auto"/>
        <w:rPr>
          <w:b/>
        </w:rPr>
      </w:pPr>
      <w:r w:rsidRPr="00DD49C1">
        <w:rPr>
          <w:b/>
        </w:rPr>
        <w:t>Applied Maths</w:t>
      </w:r>
      <w:r w:rsidR="00DD49C1" w:rsidRPr="00DD49C1">
        <w:rPr>
          <w:b/>
        </w:rPr>
        <w:t xml:space="preserve"> (possibility for </w:t>
      </w:r>
      <w:r w:rsidR="00DD49C1">
        <w:rPr>
          <w:b/>
        </w:rPr>
        <w:t xml:space="preserve">September </w:t>
      </w:r>
      <w:r w:rsidR="00DD49C1" w:rsidRPr="00DD49C1">
        <w:rPr>
          <w:b/>
        </w:rPr>
        <w:t>2023 but not certain)</w:t>
      </w:r>
    </w:p>
    <w:p w:rsidR="0016068A" w:rsidRPr="00FB0CD3" w:rsidRDefault="0016068A" w:rsidP="00257409">
      <w:pPr>
        <w:spacing w:line="360" w:lineRule="auto"/>
      </w:pPr>
    </w:p>
    <w:p w:rsidR="0016068A" w:rsidRPr="00FB0CD3" w:rsidRDefault="0016068A" w:rsidP="00257409">
      <w:pPr>
        <w:spacing w:line="360" w:lineRule="auto"/>
      </w:pPr>
      <w:r w:rsidRPr="00FB0CD3">
        <w:rPr>
          <w:b/>
        </w:rPr>
        <w:t>Scientific Skills</w:t>
      </w:r>
      <w:r w:rsidRPr="00FB0CD3">
        <w:t xml:space="preserve"> – you enjoy collecting and analysing information and are good at memorising:</w:t>
      </w:r>
    </w:p>
    <w:p w:rsidR="0016068A" w:rsidRPr="00FB0CD3" w:rsidRDefault="0016068A" w:rsidP="00257409">
      <w:pPr>
        <w:spacing w:line="360" w:lineRule="auto"/>
      </w:pPr>
    </w:p>
    <w:p w:rsidR="0016068A" w:rsidRPr="00FB0CD3" w:rsidRDefault="0016068A" w:rsidP="00257409">
      <w:pPr>
        <w:pStyle w:val="ListParagraph"/>
        <w:numPr>
          <w:ilvl w:val="0"/>
          <w:numId w:val="3"/>
        </w:numPr>
        <w:spacing w:line="360" w:lineRule="auto"/>
      </w:pPr>
      <w:r w:rsidRPr="00FB0CD3">
        <w:t>Chemistry</w:t>
      </w:r>
    </w:p>
    <w:p w:rsidR="0016068A" w:rsidRPr="00FB0CD3" w:rsidRDefault="0016068A" w:rsidP="00257409">
      <w:pPr>
        <w:pStyle w:val="ListParagraph"/>
        <w:numPr>
          <w:ilvl w:val="0"/>
          <w:numId w:val="3"/>
        </w:numPr>
        <w:spacing w:line="360" w:lineRule="auto"/>
      </w:pPr>
      <w:r w:rsidRPr="00FB0CD3">
        <w:t>Biology</w:t>
      </w:r>
    </w:p>
    <w:p w:rsidR="0016068A" w:rsidRPr="00FB0CD3" w:rsidRDefault="0016068A" w:rsidP="00257409">
      <w:pPr>
        <w:pStyle w:val="ListParagraph"/>
        <w:numPr>
          <w:ilvl w:val="0"/>
          <w:numId w:val="3"/>
        </w:numPr>
        <w:spacing w:line="360" w:lineRule="auto"/>
      </w:pPr>
      <w:r w:rsidRPr="00FB0CD3">
        <w:t>Physics</w:t>
      </w:r>
    </w:p>
    <w:p w:rsidR="0016068A" w:rsidRPr="00FB0CD3" w:rsidRDefault="0016068A" w:rsidP="00257409">
      <w:pPr>
        <w:pStyle w:val="ListParagraph"/>
        <w:numPr>
          <w:ilvl w:val="0"/>
          <w:numId w:val="3"/>
        </w:numPr>
        <w:spacing w:line="360" w:lineRule="auto"/>
      </w:pPr>
      <w:r w:rsidRPr="00FB0CD3">
        <w:t>Geography</w:t>
      </w:r>
    </w:p>
    <w:p w:rsidR="004656A8" w:rsidRPr="00FB0CD3" w:rsidRDefault="004656A8" w:rsidP="00257409">
      <w:pPr>
        <w:spacing w:line="360" w:lineRule="auto"/>
      </w:pPr>
    </w:p>
    <w:p w:rsidR="004656A8" w:rsidRPr="00FB0CD3" w:rsidRDefault="004656A8" w:rsidP="00257409">
      <w:pPr>
        <w:spacing w:line="360" w:lineRule="auto"/>
      </w:pPr>
      <w:r w:rsidRPr="00FB0CD3">
        <w:rPr>
          <w:b/>
        </w:rPr>
        <w:t>Practical Skills</w:t>
      </w:r>
      <w:r w:rsidRPr="00FB0CD3">
        <w:t xml:space="preserve"> – You enjoy making things, doing things and knowing how things work.</w:t>
      </w:r>
    </w:p>
    <w:p w:rsidR="004656A8" w:rsidRPr="00FB0CD3" w:rsidRDefault="004656A8" w:rsidP="00257409">
      <w:pPr>
        <w:spacing w:line="360" w:lineRule="auto"/>
      </w:pPr>
    </w:p>
    <w:p w:rsidR="004656A8" w:rsidRPr="00FB0CD3" w:rsidRDefault="004656A8" w:rsidP="00257409">
      <w:pPr>
        <w:pStyle w:val="ListParagraph"/>
        <w:numPr>
          <w:ilvl w:val="0"/>
          <w:numId w:val="4"/>
        </w:numPr>
        <w:spacing w:line="360" w:lineRule="auto"/>
      </w:pPr>
      <w:r w:rsidRPr="00FB0CD3">
        <w:t>Engineering</w:t>
      </w:r>
    </w:p>
    <w:p w:rsidR="004656A8" w:rsidRPr="00FB0CD3" w:rsidRDefault="004656A8" w:rsidP="00257409">
      <w:pPr>
        <w:pStyle w:val="ListParagraph"/>
        <w:numPr>
          <w:ilvl w:val="0"/>
          <w:numId w:val="4"/>
        </w:numPr>
        <w:spacing w:line="360" w:lineRule="auto"/>
      </w:pPr>
      <w:r w:rsidRPr="00FB0CD3">
        <w:t>Home Economics</w:t>
      </w:r>
    </w:p>
    <w:p w:rsidR="004656A8" w:rsidRPr="00FB0CD3" w:rsidRDefault="004656A8" w:rsidP="00257409">
      <w:pPr>
        <w:pStyle w:val="ListParagraph"/>
        <w:numPr>
          <w:ilvl w:val="0"/>
          <w:numId w:val="4"/>
        </w:numPr>
        <w:spacing w:line="360" w:lineRule="auto"/>
      </w:pPr>
      <w:r w:rsidRPr="00FB0CD3">
        <w:t>Construction studies</w:t>
      </w:r>
    </w:p>
    <w:p w:rsidR="004656A8" w:rsidRPr="00DD49C1" w:rsidRDefault="004656A8" w:rsidP="00257409">
      <w:pPr>
        <w:pStyle w:val="ListParagraph"/>
        <w:numPr>
          <w:ilvl w:val="0"/>
          <w:numId w:val="4"/>
        </w:numPr>
        <w:spacing w:line="360" w:lineRule="auto"/>
        <w:rPr>
          <w:b/>
        </w:rPr>
      </w:pPr>
      <w:r w:rsidRPr="00DD49C1">
        <w:rPr>
          <w:b/>
        </w:rPr>
        <w:t>Technology</w:t>
      </w:r>
      <w:r w:rsidR="00DD49C1" w:rsidRPr="00DD49C1">
        <w:rPr>
          <w:b/>
        </w:rPr>
        <w:t xml:space="preserve"> (not currently offered in PCS)</w:t>
      </w:r>
    </w:p>
    <w:p w:rsidR="004656A8" w:rsidRPr="00FB0CD3" w:rsidRDefault="004656A8" w:rsidP="00257409">
      <w:pPr>
        <w:pStyle w:val="ListParagraph"/>
        <w:numPr>
          <w:ilvl w:val="0"/>
          <w:numId w:val="4"/>
        </w:numPr>
        <w:spacing w:line="360" w:lineRule="auto"/>
      </w:pPr>
      <w:r w:rsidRPr="00FB0CD3">
        <w:t>Design and Communication Graphics (DCG)</w:t>
      </w:r>
    </w:p>
    <w:p w:rsidR="004656A8" w:rsidRPr="00FB0CD3" w:rsidRDefault="004656A8" w:rsidP="00257409">
      <w:pPr>
        <w:spacing w:line="360" w:lineRule="auto"/>
      </w:pPr>
    </w:p>
    <w:p w:rsidR="004656A8" w:rsidRPr="00FB0CD3" w:rsidRDefault="004656A8" w:rsidP="00257409">
      <w:pPr>
        <w:spacing w:line="360" w:lineRule="auto"/>
      </w:pPr>
      <w:r w:rsidRPr="00FB0CD3">
        <w:rPr>
          <w:b/>
        </w:rPr>
        <w:t>Language skills</w:t>
      </w:r>
      <w:r w:rsidRPr="00FB0CD3">
        <w:t xml:space="preserve"> – you have a facility to learn languages rather easily and enjoy learning about different cultures and civilisations</w:t>
      </w:r>
    </w:p>
    <w:p w:rsidR="004656A8" w:rsidRPr="00FB0CD3" w:rsidRDefault="004656A8" w:rsidP="00257409">
      <w:pPr>
        <w:spacing w:line="360" w:lineRule="auto"/>
      </w:pPr>
    </w:p>
    <w:p w:rsidR="004656A8" w:rsidRPr="00FB0CD3" w:rsidRDefault="004656A8" w:rsidP="00257409">
      <w:pPr>
        <w:pStyle w:val="ListParagraph"/>
        <w:numPr>
          <w:ilvl w:val="0"/>
          <w:numId w:val="5"/>
        </w:numPr>
        <w:spacing w:line="360" w:lineRule="auto"/>
      </w:pPr>
      <w:r w:rsidRPr="00FB0CD3">
        <w:t>Higher level Irish</w:t>
      </w:r>
    </w:p>
    <w:p w:rsidR="004656A8" w:rsidRPr="00FB0CD3" w:rsidRDefault="004656A8" w:rsidP="00257409">
      <w:pPr>
        <w:pStyle w:val="ListParagraph"/>
        <w:numPr>
          <w:ilvl w:val="0"/>
          <w:numId w:val="5"/>
        </w:numPr>
        <w:spacing w:line="360" w:lineRule="auto"/>
      </w:pPr>
      <w:r w:rsidRPr="00FB0CD3">
        <w:t>French</w:t>
      </w:r>
    </w:p>
    <w:p w:rsidR="004656A8" w:rsidRPr="00FB0CD3" w:rsidRDefault="004656A8" w:rsidP="00257409">
      <w:pPr>
        <w:pStyle w:val="ListParagraph"/>
        <w:numPr>
          <w:ilvl w:val="0"/>
          <w:numId w:val="5"/>
        </w:numPr>
        <w:spacing w:line="360" w:lineRule="auto"/>
      </w:pPr>
      <w:r w:rsidRPr="00FB0CD3">
        <w:t>Spanish</w:t>
      </w:r>
    </w:p>
    <w:p w:rsidR="004656A8" w:rsidRPr="00FB0CD3" w:rsidRDefault="004656A8" w:rsidP="00257409">
      <w:pPr>
        <w:pStyle w:val="ListParagraph"/>
        <w:numPr>
          <w:ilvl w:val="0"/>
          <w:numId w:val="5"/>
        </w:numPr>
        <w:spacing w:line="360" w:lineRule="auto"/>
      </w:pPr>
      <w:r w:rsidRPr="00FB0CD3">
        <w:t>German</w:t>
      </w:r>
    </w:p>
    <w:p w:rsidR="004656A8" w:rsidRPr="00BE31D5" w:rsidRDefault="004656A8" w:rsidP="00257409">
      <w:pPr>
        <w:pStyle w:val="ListParagraph"/>
        <w:numPr>
          <w:ilvl w:val="0"/>
          <w:numId w:val="5"/>
        </w:numPr>
        <w:spacing w:line="360" w:lineRule="auto"/>
        <w:rPr>
          <w:b/>
        </w:rPr>
      </w:pPr>
      <w:r w:rsidRPr="00BE31D5">
        <w:rPr>
          <w:b/>
        </w:rPr>
        <w:t>Italian etc (not offered as LC subject in PCS</w:t>
      </w:r>
      <w:r w:rsidR="00BE31D5" w:rsidRPr="00BE31D5">
        <w:rPr>
          <w:b/>
        </w:rPr>
        <w:t xml:space="preserve"> but may be studied outside as an additional subject</w:t>
      </w:r>
      <w:r w:rsidRPr="00BE31D5">
        <w:rPr>
          <w:b/>
        </w:rPr>
        <w:t>)</w:t>
      </w:r>
    </w:p>
    <w:p w:rsidR="004656A8" w:rsidRPr="00FB0CD3" w:rsidRDefault="004656A8" w:rsidP="00257409">
      <w:pPr>
        <w:spacing w:line="360" w:lineRule="auto"/>
      </w:pPr>
    </w:p>
    <w:p w:rsidR="004656A8" w:rsidRPr="00FB0CD3" w:rsidRDefault="004656A8" w:rsidP="00257409">
      <w:pPr>
        <w:spacing w:line="360" w:lineRule="auto"/>
      </w:pPr>
      <w:r w:rsidRPr="00FB0CD3">
        <w:rPr>
          <w:b/>
        </w:rPr>
        <w:lastRenderedPageBreak/>
        <w:t>Social skills</w:t>
      </w:r>
      <w:r w:rsidRPr="00FB0CD3">
        <w:t xml:space="preserve"> – you enjoy learning about society past and present) and the world around you:</w:t>
      </w:r>
    </w:p>
    <w:p w:rsidR="004656A8" w:rsidRPr="00FB0CD3" w:rsidRDefault="004656A8" w:rsidP="00257409">
      <w:pPr>
        <w:spacing w:line="360" w:lineRule="auto"/>
      </w:pPr>
    </w:p>
    <w:p w:rsidR="004656A8" w:rsidRPr="00FB0CD3" w:rsidRDefault="004656A8" w:rsidP="00257409">
      <w:pPr>
        <w:pStyle w:val="ListParagraph"/>
        <w:numPr>
          <w:ilvl w:val="0"/>
          <w:numId w:val="6"/>
        </w:numPr>
        <w:spacing w:line="360" w:lineRule="auto"/>
      </w:pPr>
      <w:r w:rsidRPr="00FB0CD3">
        <w:t>History</w:t>
      </w:r>
    </w:p>
    <w:p w:rsidR="004656A8" w:rsidRPr="00BE31D5" w:rsidRDefault="004656A8" w:rsidP="00257409">
      <w:pPr>
        <w:pStyle w:val="ListParagraph"/>
        <w:numPr>
          <w:ilvl w:val="0"/>
          <w:numId w:val="6"/>
        </w:numPr>
        <w:spacing w:line="360" w:lineRule="auto"/>
        <w:rPr>
          <w:b/>
        </w:rPr>
      </w:pPr>
      <w:r w:rsidRPr="00FB0CD3">
        <w:t xml:space="preserve">Classical studies </w:t>
      </w:r>
      <w:r w:rsidRPr="00BE31D5">
        <w:rPr>
          <w:b/>
        </w:rPr>
        <w:t>(not offered as LC subject in PCS</w:t>
      </w:r>
      <w:r w:rsidR="00BE31D5">
        <w:rPr>
          <w:b/>
        </w:rPr>
        <w:t xml:space="preserve"> but may be studied outside as an additional subject</w:t>
      </w:r>
      <w:r w:rsidRPr="00BE31D5">
        <w:rPr>
          <w:b/>
        </w:rPr>
        <w:t>)</w:t>
      </w:r>
    </w:p>
    <w:p w:rsidR="004656A8" w:rsidRPr="00FB0CD3" w:rsidRDefault="004656A8" w:rsidP="00257409">
      <w:pPr>
        <w:pStyle w:val="ListParagraph"/>
        <w:numPr>
          <w:ilvl w:val="0"/>
          <w:numId w:val="6"/>
        </w:numPr>
        <w:spacing w:line="360" w:lineRule="auto"/>
      </w:pPr>
      <w:r w:rsidRPr="00FB0CD3">
        <w:t>Geography</w:t>
      </w:r>
    </w:p>
    <w:p w:rsidR="004656A8" w:rsidRPr="00FB0CD3" w:rsidRDefault="004656A8" w:rsidP="00257409">
      <w:pPr>
        <w:spacing w:line="360" w:lineRule="auto"/>
      </w:pPr>
    </w:p>
    <w:p w:rsidR="004656A8" w:rsidRPr="00FB0CD3" w:rsidRDefault="004656A8" w:rsidP="00257409">
      <w:pPr>
        <w:spacing w:line="360" w:lineRule="auto"/>
      </w:pPr>
      <w:r w:rsidRPr="00FB0CD3">
        <w:rPr>
          <w:b/>
        </w:rPr>
        <w:t>Business Skills</w:t>
      </w:r>
      <w:r w:rsidRPr="00FB0CD3">
        <w:t xml:space="preserve"> – you enjoy learning about the business world and everything to do with it:</w:t>
      </w:r>
    </w:p>
    <w:p w:rsidR="004656A8" w:rsidRPr="00FB0CD3" w:rsidRDefault="004656A8" w:rsidP="00257409">
      <w:pPr>
        <w:spacing w:line="360" w:lineRule="auto"/>
      </w:pPr>
    </w:p>
    <w:p w:rsidR="004656A8" w:rsidRPr="00FB0CD3" w:rsidRDefault="004656A8" w:rsidP="00257409">
      <w:pPr>
        <w:pStyle w:val="ListParagraph"/>
        <w:numPr>
          <w:ilvl w:val="0"/>
          <w:numId w:val="7"/>
        </w:numPr>
        <w:spacing w:line="360" w:lineRule="auto"/>
      </w:pPr>
      <w:r w:rsidRPr="00FB0CD3">
        <w:t>Business</w:t>
      </w:r>
    </w:p>
    <w:p w:rsidR="004656A8" w:rsidRPr="00FB0CD3" w:rsidRDefault="004656A8" w:rsidP="00257409">
      <w:pPr>
        <w:pStyle w:val="ListParagraph"/>
        <w:numPr>
          <w:ilvl w:val="0"/>
          <w:numId w:val="7"/>
        </w:numPr>
        <w:spacing w:line="360" w:lineRule="auto"/>
      </w:pPr>
      <w:r w:rsidRPr="00FB0CD3">
        <w:t>Economics</w:t>
      </w:r>
    </w:p>
    <w:p w:rsidR="004656A8" w:rsidRPr="00FB0CD3" w:rsidRDefault="004656A8" w:rsidP="00257409">
      <w:pPr>
        <w:pStyle w:val="ListParagraph"/>
        <w:numPr>
          <w:ilvl w:val="0"/>
          <w:numId w:val="7"/>
        </w:numPr>
        <w:spacing w:line="360" w:lineRule="auto"/>
      </w:pPr>
      <w:r w:rsidRPr="00FB0CD3">
        <w:t xml:space="preserve">Accounting </w:t>
      </w:r>
    </w:p>
    <w:p w:rsidR="004656A8" w:rsidRPr="00FB0CD3" w:rsidRDefault="004656A8" w:rsidP="00257409">
      <w:pPr>
        <w:spacing w:line="360" w:lineRule="auto"/>
      </w:pPr>
    </w:p>
    <w:p w:rsidR="004656A8" w:rsidRPr="00FB0CD3" w:rsidRDefault="004656A8" w:rsidP="00257409">
      <w:pPr>
        <w:spacing w:line="360" w:lineRule="auto"/>
      </w:pPr>
      <w:r w:rsidRPr="00FB0CD3">
        <w:rPr>
          <w:b/>
        </w:rPr>
        <w:t>Artistic skills</w:t>
      </w:r>
      <w:r w:rsidRPr="00FB0CD3">
        <w:t xml:space="preserve"> – You are talented and gifted in the arts and enjoy using your creativity:</w:t>
      </w:r>
    </w:p>
    <w:p w:rsidR="004656A8" w:rsidRPr="00FB0CD3" w:rsidRDefault="004656A8" w:rsidP="00257409">
      <w:pPr>
        <w:spacing w:line="360" w:lineRule="auto"/>
      </w:pPr>
    </w:p>
    <w:p w:rsidR="004656A8" w:rsidRPr="00FB0CD3" w:rsidRDefault="004656A8" w:rsidP="00257409">
      <w:pPr>
        <w:pStyle w:val="ListParagraph"/>
        <w:numPr>
          <w:ilvl w:val="0"/>
          <w:numId w:val="8"/>
        </w:numPr>
        <w:spacing w:line="360" w:lineRule="auto"/>
      </w:pPr>
      <w:r w:rsidRPr="00FB0CD3">
        <w:t>Art</w:t>
      </w:r>
    </w:p>
    <w:p w:rsidR="004656A8" w:rsidRPr="00FB0CD3" w:rsidRDefault="004656A8" w:rsidP="00257409">
      <w:pPr>
        <w:pStyle w:val="ListParagraph"/>
        <w:numPr>
          <w:ilvl w:val="0"/>
          <w:numId w:val="8"/>
        </w:numPr>
        <w:spacing w:line="360" w:lineRule="auto"/>
      </w:pPr>
      <w:r w:rsidRPr="00FB0CD3">
        <w:t>Music</w:t>
      </w:r>
    </w:p>
    <w:p w:rsidR="004656A8" w:rsidRPr="00FB0CD3" w:rsidRDefault="004656A8" w:rsidP="00257409">
      <w:pPr>
        <w:pStyle w:val="ListParagraph"/>
        <w:numPr>
          <w:ilvl w:val="0"/>
          <w:numId w:val="8"/>
        </w:numPr>
        <w:spacing w:line="360" w:lineRule="auto"/>
      </w:pPr>
      <w:r w:rsidRPr="00FB0CD3">
        <w:t>Home Economics</w:t>
      </w:r>
    </w:p>
    <w:p w:rsidR="004656A8" w:rsidRPr="00FB0CD3" w:rsidRDefault="004656A8" w:rsidP="00257409">
      <w:pPr>
        <w:spacing w:line="360" w:lineRule="auto"/>
      </w:pPr>
    </w:p>
    <w:p w:rsidR="004656A8" w:rsidRPr="00FB0CD3" w:rsidRDefault="009F15A5" w:rsidP="00257409">
      <w:pPr>
        <w:spacing w:line="360" w:lineRule="auto"/>
        <w:rPr>
          <w:b/>
        </w:rPr>
      </w:pPr>
      <w:r w:rsidRPr="00FB0CD3">
        <w:rPr>
          <w:b/>
        </w:rPr>
        <w:t>Other factors to con</w:t>
      </w:r>
      <w:r w:rsidR="004656A8" w:rsidRPr="00FB0CD3">
        <w:rPr>
          <w:b/>
        </w:rPr>
        <w:t>sider:</w:t>
      </w:r>
    </w:p>
    <w:p w:rsidR="004656A8" w:rsidRPr="00FB0CD3" w:rsidRDefault="004656A8" w:rsidP="00257409">
      <w:pPr>
        <w:spacing w:line="360" w:lineRule="auto"/>
      </w:pPr>
    </w:p>
    <w:p w:rsidR="004656A8" w:rsidRPr="00FB0CD3" w:rsidRDefault="004656A8" w:rsidP="00257409">
      <w:pPr>
        <w:pStyle w:val="ListParagraph"/>
        <w:numPr>
          <w:ilvl w:val="0"/>
          <w:numId w:val="9"/>
        </w:numPr>
        <w:spacing w:line="360" w:lineRule="auto"/>
      </w:pPr>
      <w:r w:rsidRPr="00FB0CD3">
        <w:t>Subjects that you enjoy most – consider the subjects which you enjoyed studying most in the Junior Cert and that interest you.</w:t>
      </w:r>
    </w:p>
    <w:p w:rsidR="004656A8" w:rsidRPr="00FB0CD3" w:rsidRDefault="004656A8" w:rsidP="00257409">
      <w:pPr>
        <w:pStyle w:val="ListParagraph"/>
        <w:numPr>
          <w:ilvl w:val="0"/>
          <w:numId w:val="9"/>
        </w:numPr>
        <w:spacing w:line="360" w:lineRule="auto"/>
      </w:pPr>
      <w:r w:rsidRPr="00FB0CD3">
        <w:t xml:space="preserve">Subjects that you need to access third level </w:t>
      </w:r>
      <w:r w:rsidR="009F15A5" w:rsidRPr="00FB0CD3">
        <w:t>–</w:t>
      </w:r>
      <w:r w:rsidRPr="00FB0CD3">
        <w:t xml:space="preserve"> </w:t>
      </w:r>
      <w:r w:rsidR="009F15A5" w:rsidRPr="00FB0CD3">
        <w:t>Find out which subjects are an absolute requirement for the course(s) you wish to pursue at 3</w:t>
      </w:r>
      <w:r w:rsidR="009F15A5" w:rsidRPr="00FB0CD3">
        <w:rPr>
          <w:vertAlign w:val="superscript"/>
        </w:rPr>
        <w:t>rd</w:t>
      </w:r>
      <w:r w:rsidR="009F15A5" w:rsidRPr="00FB0CD3">
        <w:t xml:space="preserve"> level</w:t>
      </w:r>
    </w:p>
    <w:p w:rsidR="009F15A5" w:rsidRPr="00FB0CD3" w:rsidRDefault="009F15A5" w:rsidP="00257409">
      <w:pPr>
        <w:pStyle w:val="ListParagraph"/>
        <w:numPr>
          <w:ilvl w:val="0"/>
          <w:numId w:val="9"/>
        </w:numPr>
        <w:spacing w:line="360" w:lineRule="auto"/>
      </w:pPr>
      <w:r w:rsidRPr="00FB0CD3">
        <w:t>Aptitude and Interest tests – complete aptitude and interest tests online to determine which careers and subjects best suit you</w:t>
      </w:r>
    </w:p>
    <w:p w:rsidR="009F15A5" w:rsidRPr="00FB0CD3" w:rsidRDefault="009F15A5" w:rsidP="00257409">
      <w:pPr>
        <w:pStyle w:val="ListParagraph"/>
        <w:numPr>
          <w:ilvl w:val="0"/>
          <w:numId w:val="9"/>
        </w:numPr>
        <w:spacing w:line="360" w:lineRule="auto"/>
      </w:pPr>
      <w:r w:rsidRPr="00FB0CD3">
        <w:t xml:space="preserve">Make an appointment to see </w:t>
      </w:r>
      <w:r w:rsidR="00BE31D5">
        <w:t>us</w:t>
      </w:r>
      <w:r w:rsidRPr="00FB0CD3">
        <w:t xml:space="preserve"> (Guidance Counsellor</w:t>
      </w:r>
      <w:r w:rsidR="00BE31D5">
        <w:t>s</w:t>
      </w:r>
      <w:r w:rsidRPr="00FB0CD3">
        <w:t xml:space="preserve">) to discuss your subject choice. </w:t>
      </w:r>
    </w:p>
    <w:p w:rsidR="009F15A5" w:rsidRPr="00FB0CD3" w:rsidRDefault="009F15A5" w:rsidP="00257409">
      <w:pPr>
        <w:spacing w:line="360" w:lineRule="auto"/>
      </w:pPr>
    </w:p>
    <w:p w:rsidR="009F15A5" w:rsidRPr="00FB0CD3" w:rsidRDefault="009F15A5" w:rsidP="00257409">
      <w:pPr>
        <w:spacing w:line="360" w:lineRule="auto"/>
      </w:pPr>
    </w:p>
    <w:p w:rsidR="009F15A5" w:rsidRPr="00FB0CD3" w:rsidRDefault="009F15A5" w:rsidP="00257409">
      <w:pPr>
        <w:spacing w:line="360" w:lineRule="auto"/>
      </w:pPr>
    </w:p>
    <w:p w:rsidR="009F15A5" w:rsidRPr="00FB0CD3" w:rsidRDefault="009F15A5" w:rsidP="00257409">
      <w:pPr>
        <w:spacing w:line="360" w:lineRule="auto"/>
      </w:pPr>
    </w:p>
    <w:p w:rsidR="009F15A5" w:rsidRPr="00FB0CD3" w:rsidRDefault="007168B3" w:rsidP="00257409">
      <w:pPr>
        <w:spacing w:line="360" w:lineRule="auto"/>
        <w:rPr>
          <w:b/>
          <w:u w:val="single"/>
        </w:rPr>
      </w:pPr>
      <w:r w:rsidRPr="00FB0CD3">
        <w:rPr>
          <w:b/>
          <w:u w:val="single"/>
        </w:rPr>
        <w:lastRenderedPageBreak/>
        <w:t>Genera</w:t>
      </w:r>
      <w:r w:rsidR="009F14B7" w:rsidRPr="00FB0CD3">
        <w:rPr>
          <w:b/>
          <w:u w:val="single"/>
        </w:rPr>
        <w:t xml:space="preserve">l </w:t>
      </w:r>
      <w:r w:rsidR="009F15A5" w:rsidRPr="00FB0CD3">
        <w:rPr>
          <w:b/>
          <w:u w:val="single"/>
        </w:rPr>
        <w:t>entry requirements</w:t>
      </w:r>
      <w:r w:rsidR="00257409" w:rsidRPr="00FB0CD3">
        <w:rPr>
          <w:b/>
          <w:u w:val="single"/>
        </w:rPr>
        <w:t xml:space="preserve"> to 3</w:t>
      </w:r>
      <w:r w:rsidR="00257409" w:rsidRPr="00FB0CD3">
        <w:rPr>
          <w:b/>
          <w:u w:val="single"/>
          <w:vertAlign w:val="superscript"/>
        </w:rPr>
        <w:t>rd</w:t>
      </w:r>
      <w:r w:rsidR="00257409" w:rsidRPr="00FB0CD3">
        <w:rPr>
          <w:b/>
          <w:u w:val="single"/>
        </w:rPr>
        <w:t xml:space="preserve"> level</w:t>
      </w:r>
      <w:r w:rsidR="009F15A5" w:rsidRPr="00FB0CD3">
        <w:rPr>
          <w:b/>
          <w:u w:val="single"/>
        </w:rPr>
        <w:t xml:space="preserve">: </w:t>
      </w:r>
    </w:p>
    <w:p w:rsidR="009F15A5" w:rsidRPr="00FB0CD3" w:rsidRDefault="009F15A5" w:rsidP="00257409">
      <w:pPr>
        <w:spacing w:line="360" w:lineRule="auto"/>
      </w:pPr>
    </w:p>
    <w:p w:rsidR="009F15A5" w:rsidRPr="00FB0CD3" w:rsidRDefault="009F15A5" w:rsidP="00257409">
      <w:pPr>
        <w:spacing w:line="360" w:lineRule="auto"/>
      </w:pPr>
      <w:r w:rsidRPr="00FB0CD3">
        <w:t>Higher level Maths is necessary for:</w:t>
      </w:r>
    </w:p>
    <w:p w:rsidR="009F15A5" w:rsidRPr="00FB0CD3" w:rsidRDefault="009F15A5" w:rsidP="00257409">
      <w:pPr>
        <w:spacing w:line="360" w:lineRule="auto"/>
      </w:pPr>
    </w:p>
    <w:p w:rsidR="009F15A5" w:rsidRPr="00FB0CD3" w:rsidRDefault="009F15A5" w:rsidP="00257409">
      <w:pPr>
        <w:pStyle w:val="ListParagraph"/>
        <w:numPr>
          <w:ilvl w:val="0"/>
          <w:numId w:val="10"/>
        </w:numPr>
        <w:spacing w:line="360" w:lineRule="auto"/>
      </w:pPr>
      <w:r w:rsidRPr="00FB0CD3">
        <w:t xml:space="preserve">Most maths courses and for all core level 8 </w:t>
      </w:r>
      <w:r w:rsidR="00FB0CD3">
        <w:t>(</w:t>
      </w:r>
      <w:r w:rsidR="00FB0CD3" w:rsidRPr="00FB0CD3">
        <w:rPr>
          <w:b/>
        </w:rPr>
        <w:t>Honours degree programmes</w:t>
      </w:r>
      <w:r w:rsidR="00FB0CD3">
        <w:t xml:space="preserve">) </w:t>
      </w:r>
      <w:r w:rsidRPr="00FB0CD3">
        <w:t>engineering courses in Ireland – HL maths are also required for computer science in TCD</w:t>
      </w:r>
      <w:r w:rsidR="00206294">
        <w:t xml:space="preserve"> and computational maths in </w:t>
      </w:r>
      <w:r w:rsidRPr="00FB0CD3">
        <w:t>Maynooth</w:t>
      </w:r>
      <w:r w:rsidR="00206294">
        <w:t xml:space="preserve"> University</w:t>
      </w:r>
      <w:r w:rsidRPr="00FB0CD3">
        <w:t>. Student wishing to study actuary also require HL maths.</w:t>
      </w:r>
    </w:p>
    <w:p w:rsidR="009F15A5" w:rsidRPr="00FB0CD3" w:rsidRDefault="009F15A5" w:rsidP="00257409">
      <w:pPr>
        <w:spacing w:line="360" w:lineRule="auto"/>
      </w:pPr>
    </w:p>
    <w:p w:rsidR="009F15A5" w:rsidRPr="00FB0CD3" w:rsidRDefault="009F15A5" w:rsidP="00257409">
      <w:pPr>
        <w:spacing w:line="360" w:lineRule="auto"/>
      </w:pPr>
      <w:r w:rsidRPr="00FB0CD3">
        <w:t>Ordinary Level Maths:</w:t>
      </w:r>
    </w:p>
    <w:p w:rsidR="009F15A5" w:rsidRPr="00FB0CD3" w:rsidRDefault="009F15A5" w:rsidP="00257409">
      <w:pPr>
        <w:spacing w:line="360" w:lineRule="auto"/>
      </w:pPr>
    </w:p>
    <w:p w:rsidR="009F15A5" w:rsidRPr="00FB0CD3" w:rsidRDefault="00E96715" w:rsidP="00257409">
      <w:pPr>
        <w:spacing w:line="360" w:lineRule="auto"/>
      </w:pPr>
      <w:r w:rsidRPr="000C4425">
        <w:rPr>
          <w:b/>
          <w:u w:val="single"/>
        </w:rPr>
        <w:t>A pass in o</w:t>
      </w:r>
      <w:r w:rsidR="009F15A5" w:rsidRPr="000C4425">
        <w:rPr>
          <w:b/>
          <w:u w:val="single"/>
        </w:rPr>
        <w:t>rdinary level Maths</w:t>
      </w:r>
      <w:r w:rsidR="009F15A5" w:rsidRPr="00FB0CD3">
        <w:t xml:space="preserve"> is a requirement for the </w:t>
      </w:r>
      <w:r w:rsidR="009F15A5" w:rsidRPr="00FB0CD3">
        <w:rPr>
          <w:u w:val="single"/>
        </w:rPr>
        <w:t>vast majority</w:t>
      </w:r>
      <w:r w:rsidR="009F15A5" w:rsidRPr="00FB0CD3">
        <w:t xml:space="preserve"> of courses in the CAO with the exception of Arts, Law </w:t>
      </w:r>
      <w:r w:rsidRPr="00FB0CD3">
        <w:t xml:space="preserve">and Art courses in some colleges and universities. </w:t>
      </w:r>
    </w:p>
    <w:p w:rsidR="00E96715" w:rsidRPr="00FB0CD3" w:rsidRDefault="00E96715" w:rsidP="00257409">
      <w:pPr>
        <w:spacing w:line="360" w:lineRule="auto"/>
      </w:pPr>
    </w:p>
    <w:p w:rsidR="00E96715" w:rsidRPr="00FB0CD3" w:rsidRDefault="00E96715" w:rsidP="00257409">
      <w:pPr>
        <w:spacing w:line="360" w:lineRule="auto"/>
      </w:pPr>
      <w:r w:rsidRPr="00FB0CD3">
        <w:rPr>
          <w:b/>
        </w:rPr>
        <w:t>Chemistry</w:t>
      </w:r>
      <w:r w:rsidRPr="00FB0CD3">
        <w:t xml:space="preserve"> is essential for </w:t>
      </w:r>
    </w:p>
    <w:p w:rsidR="00E96715" w:rsidRPr="00FB0CD3" w:rsidRDefault="00E96715" w:rsidP="00257409">
      <w:pPr>
        <w:spacing w:line="360" w:lineRule="auto"/>
      </w:pPr>
    </w:p>
    <w:p w:rsidR="00E96715" w:rsidRPr="00FB0CD3" w:rsidRDefault="00163AFC" w:rsidP="00257409">
      <w:pPr>
        <w:pStyle w:val="ListParagraph"/>
        <w:numPr>
          <w:ilvl w:val="0"/>
          <w:numId w:val="10"/>
        </w:numPr>
        <w:spacing w:line="360" w:lineRule="auto"/>
      </w:pPr>
      <w:r>
        <w:t xml:space="preserve">Veterinary </w:t>
      </w:r>
      <w:r w:rsidR="00E96715" w:rsidRPr="00FB0CD3">
        <w:t>in UCD</w:t>
      </w:r>
    </w:p>
    <w:p w:rsidR="00E96715" w:rsidRPr="00FB0CD3" w:rsidRDefault="00E96715" w:rsidP="00257409">
      <w:pPr>
        <w:pStyle w:val="ListParagraph"/>
        <w:numPr>
          <w:ilvl w:val="0"/>
          <w:numId w:val="10"/>
        </w:numPr>
        <w:spacing w:line="360" w:lineRule="auto"/>
      </w:pPr>
      <w:r w:rsidRPr="00FB0CD3">
        <w:t>Dietetics in the DIT/TCD</w:t>
      </w:r>
    </w:p>
    <w:p w:rsidR="00E96715" w:rsidRDefault="00E96715" w:rsidP="00257409">
      <w:pPr>
        <w:pStyle w:val="ListParagraph"/>
        <w:numPr>
          <w:ilvl w:val="0"/>
          <w:numId w:val="10"/>
        </w:numPr>
        <w:spacing w:line="360" w:lineRule="auto"/>
      </w:pPr>
      <w:r w:rsidRPr="00FB0CD3">
        <w:t>Pharmacy in TCD</w:t>
      </w:r>
    </w:p>
    <w:p w:rsidR="00FB0CD3" w:rsidRPr="00FB0CD3" w:rsidRDefault="00FB0CD3" w:rsidP="00257409">
      <w:pPr>
        <w:pStyle w:val="ListParagraph"/>
        <w:numPr>
          <w:ilvl w:val="0"/>
          <w:numId w:val="10"/>
        </w:numPr>
        <w:spacing w:line="360" w:lineRule="auto"/>
      </w:pPr>
      <w:r>
        <w:t>Dentistry in UCC/TCD</w:t>
      </w:r>
    </w:p>
    <w:p w:rsidR="00E96715" w:rsidRPr="00FB0CD3" w:rsidRDefault="00E96715" w:rsidP="00257409">
      <w:pPr>
        <w:spacing w:line="360" w:lineRule="auto"/>
      </w:pPr>
    </w:p>
    <w:p w:rsidR="00E96715" w:rsidRPr="00FB0CD3" w:rsidRDefault="00E96715" w:rsidP="00257409">
      <w:pPr>
        <w:spacing w:line="360" w:lineRule="auto"/>
      </w:pPr>
    </w:p>
    <w:p w:rsidR="00E96715" w:rsidRPr="00FB0CD3" w:rsidRDefault="00E96715" w:rsidP="00257409">
      <w:pPr>
        <w:spacing w:line="360" w:lineRule="auto"/>
      </w:pPr>
    </w:p>
    <w:p w:rsidR="00E96715" w:rsidRPr="00FB0CD3" w:rsidRDefault="00E96715" w:rsidP="00257409">
      <w:pPr>
        <w:spacing w:line="360" w:lineRule="auto"/>
      </w:pPr>
      <w:r w:rsidRPr="00FB0CD3">
        <w:rPr>
          <w:b/>
        </w:rPr>
        <w:t>Physics</w:t>
      </w:r>
      <w:r w:rsidRPr="00FB0CD3">
        <w:t xml:space="preserve"> is necessary for:</w:t>
      </w:r>
    </w:p>
    <w:p w:rsidR="00E96715" w:rsidRPr="00FB0CD3" w:rsidRDefault="00E96715" w:rsidP="00257409">
      <w:pPr>
        <w:spacing w:line="360" w:lineRule="auto"/>
      </w:pPr>
    </w:p>
    <w:p w:rsidR="00E96715" w:rsidRPr="00FB0CD3" w:rsidRDefault="00E96715" w:rsidP="00257409">
      <w:pPr>
        <w:pStyle w:val="ListParagraph"/>
        <w:numPr>
          <w:ilvl w:val="0"/>
          <w:numId w:val="11"/>
        </w:numPr>
        <w:spacing w:line="360" w:lineRule="auto"/>
      </w:pPr>
      <w:r w:rsidRPr="00FB0CD3">
        <w:t>Electronic/Electrical engineering in UCC</w:t>
      </w:r>
    </w:p>
    <w:p w:rsidR="00E96715" w:rsidRPr="00FB0CD3" w:rsidRDefault="00E96715" w:rsidP="00257409">
      <w:pPr>
        <w:pStyle w:val="ListParagraph"/>
        <w:numPr>
          <w:ilvl w:val="0"/>
          <w:numId w:val="11"/>
        </w:numPr>
        <w:spacing w:line="360" w:lineRule="auto"/>
      </w:pPr>
      <w:r w:rsidRPr="00FB0CD3">
        <w:t>Theoretical Physics in UCD and TCD</w:t>
      </w:r>
    </w:p>
    <w:p w:rsidR="00E96715" w:rsidRPr="00FB0CD3" w:rsidRDefault="00E96715" w:rsidP="00257409">
      <w:pPr>
        <w:spacing w:line="360" w:lineRule="auto"/>
      </w:pPr>
    </w:p>
    <w:p w:rsidR="00E96715" w:rsidRPr="00FB0CD3" w:rsidRDefault="00E96715" w:rsidP="00257409">
      <w:pPr>
        <w:spacing w:line="360" w:lineRule="auto"/>
      </w:pPr>
    </w:p>
    <w:p w:rsidR="00E96715" w:rsidRPr="00FB0CD3" w:rsidRDefault="00E96715" w:rsidP="00257409">
      <w:pPr>
        <w:spacing w:line="360" w:lineRule="auto"/>
      </w:pPr>
      <w:r w:rsidRPr="00FB0CD3">
        <w:rPr>
          <w:b/>
        </w:rPr>
        <w:t>Biology</w:t>
      </w:r>
      <w:r w:rsidRPr="00FB0CD3">
        <w:t xml:space="preserve"> can be used as a laboratory science subjects for a variety of </w:t>
      </w:r>
      <w:proofErr w:type="gramStart"/>
      <w:r w:rsidRPr="00FB0CD3">
        <w:t>science based</w:t>
      </w:r>
      <w:proofErr w:type="gramEnd"/>
      <w:r w:rsidRPr="00FB0CD3">
        <w:t xml:space="preserve"> subjects and is desirable for a variety of other courses </w:t>
      </w:r>
      <w:r w:rsidR="00557CF2">
        <w:t xml:space="preserve">at </w:t>
      </w:r>
      <w:r w:rsidRPr="00FB0CD3">
        <w:t xml:space="preserve">both CAO and </w:t>
      </w:r>
      <w:r w:rsidR="00557CF2">
        <w:t>QQI/PLC levels</w:t>
      </w:r>
      <w:r w:rsidR="00B64C46" w:rsidRPr="00FB0CD3">
        <w:t>,</w:t>
      </w:r>
      <w:r w:rsidR="00FB0CD3">
        <w:t xml:space="preserve"> for ex</w:t>
      </w:r>
      <w:r w:rsidRPr="00FB0CD3">
        <w:t>ample animal care, beauty therapy etc.</w:t>
      </w:r>
      <w:r w:rsidR="00B3543F">
        <w:t xml:space="preserve"> </w:t>
      </w:r>
    </w:p>
    <w:p w:rsidR="007168B3" w:rsidRPr="00FB0CD3" w:rsidRDefault="007168B3" w:rsidP="00257409">
      <w:pPr>
        <w:spacing w:line="360" w:lineRule="auto"/>
      </w:pPr>
    </w:p>
    <w:p w:rsidR="007168B3" w:rsidRPr="00FB0CD3" w:rsidRDefault="007168B3" w:rsidP="00257409">
      <w:pPr>
        <w:spacing w:line="360" w:lineRule="auto"/>
      </w:pPr>
      <w:r w:rsidRPr="00FB0CD3">
        <w:rPr>
          <w:b/>
        </w:rPr>
        <w:t>At least one</w:t>
      </w:r>
      <w:r w:rsidRPr="00FB0CD3">
        <w:t xml:space="preserve"> and sometimes </w:t>
      </w:r>
      <w:r w:rsidRPr="00FB0CD3">
        <w:rPr>
          <w:b/>
        </w:rPr>
        <w:t xml:space="preserve">two science subjects </w:t>
      </w:r>
      <w:r w:rsidRPr="00FB0CD3">
        <w:t>are required for the following courses:</w:t>
      </w:r>
    </w:p>
    <w:p w:rsidR="007168B3" w:rsidRPr="00FB0CD3" w:rsidRDefault="007168B3" w:rsidP="00257409">
      <w:pPr>
        <w:spacing w:line="360" w:lineRule="auto"/>
      </w:pPr>
    </w:p>
    <w:p w:rsidR="007168B3" w:rsidRPr="00FB0CD3" w:rsidRDefault="007168B3" w:rsidP="00257409">
      <w:pPr>
        <w:pStyle w:val="ListParagraph"/>
        <w:numPr>
          <w:ilvl w:val="0"/>
          <w:numId w:val="12"/>
        </w:numPr>
        <w:spacing w:line="360" w:lineRule="auto"/>
      </w:pPr>
      <w:r w:rsidRPr="00FB0CD3">
        <w:t xml:space="preserve">Medicine, dentistry, science, pharmacy, genetics, sports science and nursing. Please consult </w:t>
      </w:r>
      <w:hyperlink r:id="rId11" w:history="1">
        <w:r w:rsidR="00B64C46" w:rsidRPr="00FB0CD3">
          <w:rPr>
            <w:rStyle w:val="Hyperlink"/>
          </w:rPr>
          <w:t>www.qualifax.ie</w:t>
        </w:r>
      </w:hyperlink>
      <w:r w:rsidRPr="00FB0CD3">
        <w:t xml:space="preserve"> for further information.</w:t>
      </w:r>
    </w:p>
    <w:p w:rsidR="006A1AF9" w:rsidRPr="00FB0CD3" w:rsidRDefault="006A1AF9" w:rsidP="00257409">
      <w:pPr>
        <w:spacing w:line="360" w:lineRule="auto"/>
      </w:pPr>
    </w:p>
    <w:p w:rsidR="006A1AF9" w:rsidRPr="00FB0CD3" w:rsidRDefault="006A1AF9" w:rsidP="00257409">
      <w:pPr>
        <w:spacing w:line="360" w:lineRule="auto"/>
      </w:pPr>
    </w:p>
    <w:p w:rsidR="006A1AF9" w:rsidRPr="00FB0CD3" w:rsidRDefault="006A1AF9" w:rsidP="00257409">
      <w:pPr>
        <w:spacing w:line="360" w:lineRule="auto"/>
      </w:pPr>
    </w:p>
    <w:p w:rsidR="007168B3" w:rsidRPr="00FB0CD3" w:rsidRDefault="007168B3" w:rsidP="00257409">
      <w:pPr>
        <w:spacing w:line="360" w:lineRule="auto"/>
      </w:pPr>
    </w:p>
    <w:p w:rsidR="007168B3" w:rsidRPr="00FB0CD3" w:rsidRDefault="007168B3" w:rsidP="00257409">
      <w:pPr>
        <w:spacing w:line="360" w:lineRule="auto"/>
        <w:rPr>
          <w:u w:val="single"/>
        </w:rPr>
      </w:pPr>
    </w:p>
    <w:p w:rsidR="00654A8B" w:rsidRDefault="00654A8B" w:rsidP="00257409">
      <w:pPr>
        <w:spacing w:line="360" w:lineRule="auto"/>
        <w:rPr>
          <w:b/>
          <w:u w:val="single"/>
        </w:rPr>
      </w:pPr>
    </w:p>
    <w:p w:rsidR="00654A8B" w:rsidRDefault="00654A8B" w:rsidP="00257409">
      <w:pPr>
        <w:spacing w:line="360" w:lineRule="auto"/>
        <w:rPr>
          <w:b/>
          <w:u w:val="single"/>
        </w:rPr>
      </w:pPr>
    </w:p>
    <w:p w:rsidR="007168B3" w:rsidRPr="00FB0CD3" w:rsidRDefault="007168B3" w:rsidP="00257409">
      <w:pPr>
        <w:spacing w:line="360" w:lineRule="auto"/>
        <w:rPr>
          <w:b/>
          <w:u w:val="single"/>
        </w:rPr>
      </w:pPr>
      <w:r w:rsidRPr="00FB0CD3">
        <w:rPr>
          <w:b/>
          <w:u w:val="single"/>
        </w:rPr>
        <w:t xml:space="preserve">Minimum entry requirements: </w:t>
      </w:r>
    </w:p>
    <w:p w:rsidR="009F14B7" w:rsidRPr="00FB0CD3" w:rsidRDefault="009F14B7" w:rsidP="00257409">
      <w:pPr>
        <w:spacing w:line="360" w:lineRule="auto"/>
      </w:pPr>
    </w:p>
    <w:p w:rsidR="009F14B7" w:rsidRPr="00FB0CD3" w:rsidRDefault="009F14B7" w:rsidP="00257409">
      <w:pPr>
        <w:spacing w:line="360" w:lineRule="auto"/>
      </w:pPr>
      <w:r w:rsidRPr="000C4425">
        <w:rPr>
          <w:b/>
        </w:rPr>
        <w:t>A student is required to obtain a minimum</w:t>
      </w:r>
      <w:r w:rsidR="00206294">
        <w:rPr>
          <w:b/>
        </w:rPr>
        <w:t xml:space="preserve"> of at least two H5’s and four ordinary level O6</w:t>
      </w:r>
      <w:r w:rsidRPr="000C4425">
        <w:rPr>
          <w:b/>
        </w:rPr>
        <w:t>’s in the Leaving Cert in order to access a level 8 (Honour’s degree) course</w:t>
      </w:r>
      <w:r w:rsidRPr="00FB0CD3">
        <w:t xml:space="preserve">. Level 6 (higher certificate) or level 7 (ordinary degree) courses requires a pass in five subjects to include Maths and English </w:t>
      </w:r>
      <w:r w:rsidRPr="00FB0CD3">
        <w:rPr>
          <w:b/>
          <w:i/>
        </w:rPr>
        <w:t>or</w:t>
      </w:r>
      <w:r w:rsidRPr="00FB0CD3">
        <w:t xml:space="preserve"> Irish.</w:t>
      </w:r>
    </w:p>
    <w:p w:rsidR="009F14B7" w:rsidRPr="00FB0CD3" w:rsidRDefault="009F14B7" w:rsidP="00257409">
      <w:pPr>
        <w:spacing w:line="360" w:lineRule="auto"/>
      </w:pPr>
    </w:p>
    <w:p w:rsidR="009F14B7" w:rsidRPr="00FB0CD3" w:rsidRDefault="009F14B7" w:rsidP="00257409">
      <w:pPr>
        <w:spacing w:line="360" w:lineRule="auto"/>
      </w:pPr>
      <w:r w:rsidRPr="00FB0CD3">
        <w:t xml:space="preserve">TCD have a minimum entry </w:t>
      </w:r>
      <w:r w:rsidR="00486FCA" w:rsidRPr="00FB0CD3">
        <w:t>requirement</w:t>
      </w:r>
      <w:r w:rsidRPr="00FB0CD3">
        <w:t xml:space="preserve"> of at least </w:t>
      </w:r>
      <w:r w:rsidR="00206294">
        <w:rPr>
          <w:b/>
          <w:u w:val="single"/>
        </w:rPr>
        <w:t>three H5</w:t>
      </w:r>
      <w:r w:rsidRPr="00821521">
        <w:rPr>
          <w:b/>
          <w:u w:val="single"/>
        </w:rPr>
        <w:t>’s</w:t>
      </w:r>
      <w:r w:rsidRPr="00FB0CD3">
        <w:t xml:space="preserve"> in the Leaving </w:t>
      </w:r>
      <w:r w:rsidR="00486FCA" w:rsidRPr="00FB0CD3">
        <w:t>Certificate</w:t>
      </w:r>
      <w:r w:rsidRPr="00FB0CD3">
        <w:t xml:space="preserve">. </w:t>
      </w:r>
    </w:p>
    <w:p w:rsidR="009F14B7" w:rsidRPr="00FB0CD3" w:rsidRDefault="009F14B7" w:rsidP="00257409">
      <w:pPr>
        <w:spacing w:line="360" w:lineRule="auto"/>
      </w:pPr>
    </w:p>
    <w:p w:rsidR="009F14B7" w:rsidRPr="00FB0CD3" w:rsidRDefault="009F14B7" w:rsidP="00257409">
      <w:pPr>
        <w:spacing w:line="360" w:lineRule="auto"/>
      </w:pPr>
    </w:p>
    <w:p w:rsidR="009F14B7" w:rsidRPr="00FB0CD3" w:rsidRDefault="009F14B7" w:rsidP="00257409">
      <w:pPr>
        <w:pStyle w:val="BodyTextIndent2"/>
        <w:spacing w:line="360" w:lineRule="auto"/>
        <w:rPr>
          <w:b w:val="0"/>
          <w:sz w:val="24"/>
        </w:rPr>
      </w:pPr>
      <w:r w:rsidRPr="00FB0CD3">
        <w:rPr>
          <w:b w:val="0"/>
          <w:sz w:val="24"/>
        </w:rPr>
        <w:t>In addition:</w:t>
      </w:r>
    </w:p>
    <w:p w:rsidR="009F14B7" w:rsidRPr="00FB0CD3" w:rsidRDefault="009F14B7" w:rsidP="00257409">
      <w:pPr>
        <w:pStyle w:val="BodyTextIndent2"/>
        <w:numPr>
          <w:ilvl w:val="0"/>
          <w:numId w:val="14"/>
        </w:numPr>
        <w:spacing w:line="360" w:lineRule="auto"/>
        <w:rPr>
          <w:b w:val="0"/>
          <w:sz w:val="24"/>
        </w:rPr>
      </w:pPr>
      <w:r w:rsidRPr="00FB0CD3">
        <w:rPr>
          <w:b w:val="0"/>
          <w:sz w:val="24"/>
        </w:rPr>
        <w:t xml:space="preserve">NUI Colleges (UCD, NUIG, UCC, Maynooth) St. Angela’s, Shannon College of Hotel Management and Royal College of Surgeons, require a pass in English, Irish </w:t>
      </w:r>
      <w:r w:rsidRPr="00FB0CD3">
        <w:rPr>
          <w:b w:val="0"/>
          <w:i/>
          <w:sz w:val="24"/>
        </w:rPr>
        <w:t>and a third language</w:t>
      </w:r>
      <w:r w:rsidRPr="00FB0CD3">
        <w:rPr>
          <w:b w:val="0"/>
          <w:sz w:val="24"/>
        </w:rPr>
        <w:t xml:space="preserve">. </w:t>
      </w:r>
      <w:r w:rsidR="00023A4F" w:rsidRPr="00FB0CD3">
        <w:rPr>
          <w:b w:val="0"/>
          <w:sz w:val="24"/>
          <w:u w:val="single"/>
        </w:rPr>
        <w:t xml:space="preserve">Maths is not essential for Law, </w:t>
      </w:r>
      <w:r w:rsidRPr="00FB0CD3">
        <w:rPr>
          <w:b w:val="0"/>
          <w:sz w:val="24"/>
          <w:u w:val="single"/>
        </w:rPr>
        <w:t>Arts courses in NUI’s but will be necessa</w:t>
      </w:r>
      <w:r w:rsidR="00206294">
        <w:rPr>
          <w:b w:val="0"/>
          <w:sz w:val="24"/>
          <w:u w:val="single"/>
        </w:rPr>
        <w:t>ry for Social Science as of 2017</w:t>
      </w:r>
      <w:r w:rsidRPr="00FB0CD3">
        <w:rPr>
          <w:b w:val="0"/>
          <w:sz w:val="24"/>
        </w:rPr>
        <w:t>.</w:t>
      </w:r>
    </w:p>
    <w:p w:rsidR="009F14B7" w:rsidRPr="00FB0CD3" w:rsidRDefault="009F14B7" w:rsidP="00257409">
      <w:pPr>
        <w:pStyle w:val="BodyTextIndent2"/>
        <w:spacing w:line="360" w:lineRule="auto"/>
        <w:ind w:left="720"/>
        <w:rPr>
          <w:b w:val="0"/>
          <w:sz w:val="24"/>
        </w:rPr>
      </w:pPr>
    </w:p>
    <w:p w:rsidR="009F14B7" w:rsidRPr="00FB0CD3" w:rsidRDefault="009F14B7" w:rsidP="00257409">
      <w:pPr>
        <w:numPr>
          <w:ilvl w:val="0"/>
          <w:numId w:val="13"/>
        </w:numPr>
        <w:spacing w:line="360" w:lineRule="auto"/>
        <w:jc w:val="both"/>
        <w:rPr>
          <w:bCs/>
        </w:rPr>
      </w:pPr>
      <w:r w:rsidRPr="00FB0CD3">
        <w:rPr>
          <w:bCs/>
        </w:rPr>
        <w:t xml:space="preserve">National College of Art &amp; Design requires a pass in English, Irish, Maths and a third language </w:t>
      </w:r>
      <w:r w:rsidRPr="00FB0CD3">
        <w:rPr>
          <w:bCs/>
          <w:i/>
          <w:iCs/>
          <w:u w:val="single"/>
        </w:rPr>
        <w:t>or</w:t>
      </w:r>
      <w:r w:rsidRPr="00FB0CD3">
        <w:rPr>
          <w:bCs/>
        </w:rPr>
        <w:t xml:space="preserve"> Art.</w:t>
      </w:r>
    </w:p>
    <w:p w:rsidR="009F14B7" w:rsidRPr="00FB0CD3" w:rsidRDefault="009F14B7" w:rsidP="00257409">
      <w:pPr>
        <w:spacing w:line="360" w:lineRule="auto"/>
        <w:ind w:left="720"/>
        <w:jc w:val="both"/>
        <w:rPr>
          <w:bCs/>
        </w:rPr>
      </w:pPr>
    </w:p>
    <w:p w:rsidR="009F14B7" w:rsidRPr="00FB0CD3" w:rsidRDefault="009F14B7" w:rsidP="00257409">
      <w:pPr>
        <w:numPr>
          <w:ilvl w:val="0"/>
          <w:numId w:val="13"/>
        </w:numPr>
        <w:spacing w:line="360" w:lineRule="auto"/>
        <w:jc w:val="both"/>
        <w:rPr>
          <w:bCs/>
        </w:rPr>
      </w:pPr>
      <w:r w:rsidRPr="00FB0CD3">
        <w:rPr>
          <w:bCs/>
        </w:rPr>
        <w:lastRenderedPageBreak/>
        <w:t xml:space="preserve">University of Limerick and Trinity require passes in Maths, English and Irish </w:t>
      </w:r>
      <w:r w:rsidRPr="00FB0CD3">
        <w:rPr>
          <w:bCs/>
          <w:i/>
          <w:iCs/>
          <w:u w:val="single"/>
        </w:rPr>
        <w:t>or</w:t>
      </w:r>
      <w:r w:rsidRPr="00FB0CD3">
        <w:rPr>
          <w:bCs/>
        </w:rPr>
        <w:t xml:space="preserve"> another language.</w:t>
      </w:r>
    </w:p>
    <w:p w:rsidR="009F14B7" w:rsidRPr="00FB0CD3" w:rsidRDefault="009F14B7" w:rsidP="00257409">
      <w:pPr>
        <w:spacing w:line="360" w:lineRule="auto"/>
        <w:ind w:left="720"/>
        <w:jc w:val="both"/>
        <w:rPr>
          <w:bCs/>
        </w:rPr>
      </w:pPr>
    </w:p>
    <w:p w:rsidR="009F14B7" w:rsidRPr="00FB0CD3" w:rsidRDefault="009F14B7" w:rsidP="00257409">
      <w:pPr>
        <w:numPr>
          <w:ilvl w:val="0"/>
          <w:numId w:val="13"/>
        </w:numPr>
        <w:spacing w:line="360" w:lineRule="auto"/>
        <w:jc w:val="both"/>
        <w:rPr>
          <w:bCs/>
        </w:rPr>
      </w:pPr>
      <w:r w:rsidRPr="00FB0CD3">
        <w:rPr>
          <w:bCs/>
        </w:rPr>
        <w:t xml:space="preserve">Mater Dei Institute of Education requires a pass in English, a language and Maths or Irish. </w:t>
      </w:r>
    </w:p>
    <w:p w:rsidR="009F14B7" w:rsidRPr="00FB0CD3" w:rsidRDefault="009F14B7" w:rsidP="00257409">
      <w:pPr>
        <w:spacing w:line="360" w:lineRule="auto"/>
        <w:ind w:left="720"/>
        <w:jc w:val="both"/>
        <w:rPr>
          <w:bCs/>
        </w:rPr>
      </w:pPr>
    </w:p>
    <w:p w:rsidR="009F14B7" w:rsidRPr="00FB0CD3" w:rsidRDefault="009F14B7" w:rsidP="00257409">
      <w:pPr>
        <w:numPr>
          <w:ilvl w:val="0"/>
          <w:numId w:val="13"/>
        </w:numPr>
        <w:spacing w:line="360" w:lineRule="auto"/>
        <w:jc w:val="both"/>
        <w:rPr>
          <w:bCs/>
        </w:rPr>
      </w:pPr>
      <w:r w:rsidRPr="00FB0CD3">
        <w:rPr>
          <w:bCs/>
        </w:rPr>
        <w:t xml:space="preserve">All other Colleges require a pass in Maths and Irish </w:t>
      </w:r>
      <w:r w:rsidRPr="00FB0CD3">
        <w:rPr>
          <w:bCs/>
          <w:i/>
          <w:iCs/>
          <w:u w:val="single"/>
        </w:rPr>
        <w:t>or</w:t>
      </w:r>
      <w:r w:rsidRPr="00FB0CD3">
        <w:rPr>
          <w:bCs/>
        </w:rPr>
        <w:t xml:space="preserve"> English.</w:t>
      </w:r>
    </w:p>
    <w:p w:rsidR="009F14B7" w:rsidRPr="00FB0CD3" w:rsidRDefault="009F14B7" w:rsidP="00257409">
      <w:pPr>
        <w:spacing w:line="360" w:lineRule="auto"/>
        <w:ind w:left="720"/>
        <w:jc w:val="both"/>
        <w:rPr>
          <w:bCs/>
        </w:rPr>
      </w:pPr>
    </w:p>
    <w:p w:rsidR="009F14B7" w:rsidRPr="00FB0CD3" w:rsidRDefault="009F14B7" w:rsidP="00257409">
      <w:pPr>
        <w:numPr>
          <w:ilvl w:val="0"/>
          <w:numId w:val="13"/>
        </w:numPr>
        <w:spacing w:line="360" w:lineRule="auto"/>
        <w:jc w:val="both"/>
        <w:rPr>
          <w:bCs/>
        </w:rPr>
      </w:pPr>
      <w:r w:rsidRPr="00FB0CD3">
        <w:rPr>
          <w:bCs/>
        </w:rPr>
        <w:t xml:space="preserve">Maths, English and Irish are essential for all teacher-training courses. </w:t>
      </w:r>
    </w:p>
    <w:p w:rsidR="009F14B7" w:rsidRPr="00FB0CD3" w:rsidRDefault="009F14B7" w:rsidP="00257409">
      <w:pPr>
        <w:spacing w:line="360" w:lineRule="auto"/>
        <w:jc w:val="both"/>
        <w:rPr>
          <w:bCs/>
        </w:rPr>
      </w:pPr>
    </w:p>
    <w:p w:rsidR="009F14B7" w:rsidRPr="00FB0CD3" w:rsidRDefault="00654A8B" w:rsidP="00257409">
      <w:pPr>
        <w:numPr>
          <w:ilvl w:val="0"/>
          <w:numId w:val="13"/>
        </w:numPr>
        <w:spacing w:line="360" w:lineRule="auto"/>
        <w:jc w:val="both"/>
        <w:rPr>
          <w:bCs/>
        </w:rPr>
      </w:pPr>
      <w:r>
        <w:rPr>
          <w:bCs/>
        </w:rPr>
        <w:t>A H4</w:t>
      </w:r>
      <w:r w:rsidR="009F14B7" w:rsidRPr="00FB0CD3">
        <w:rPr>
          <w:bCs/>
        </w:rPr>
        <w:t xml:space="preserve"> in Honours Irish is essential for all Primary teaching courses.</w:t>
      </w:r>
    </w:p>
    <w:p w:rsidR="009F14B7" w:rsidRPr="00FB0CD3" w:rsidRDefault="009F14B7" w:rsidP="00257409">
      <w:pPr>
        <w:spacing w:line="360" w:lineRule="auto"/>
        <w:jc w:val="both"/>
        <w:rPr>
          <w:bCs/>
        </w:rPr>
      </w:pPr>
    </w:p>
    <w:p w:rsidR="007168B3" w:rsidRPr="00FB0CD3" w:rsidRDefault="00206294" w:rsidP="00257409">
      <w:pPr>
        <w:numPr>
          <w:ilvl w:val="0"/>
          <w:numId w:val="13"/>
        </w:numPr>
        <w:spacing w:line="360" w:lineRule="auto"/>
        <w:jc w:val="both"/>
      </w:pPr>
      <w:r>
        <w:rPr>
          <w:bCs/>
        </w:rPr>
        <w:t>A H4</w:t>
      </w:r>
      <w:r w:rsidR="009F14B7" w:rsidRPr="00FB0CD3">
        <w:rPr>
          <w:bCs/>
        </w:rPr>
        <w:t xml:space="preserve"> in Honours Maths is essential for all Engineering Degrees although </w:t>
      </w:r>
      <w:r w:rsidR="00654A8B">
        <w:rPr>
          <w:bCs/>
        </w:rPr>
        <w:t xml:space="preserve">some </w:t>
      </w:r>
      <w:r w:rsidR="009F14B7" w:rsidRPr="00FB0CD3">
        <w:rPr>
          <w:bCs/>
        </w:rPr>
        <w:t>colleges allow students who have not reached the minimum maths grade in their leaving cer</w:t>
      </w:r>
      <w:r w:rsidR="00023A4F" w:rsidRPr="00FB0CD3">
        <w:rPr>
          <w:bCs/>
        </w:rPr>
        <w:t>tificate maths exam to sit the college’s</w:t>
      </w:r>
      <w:r w:rsidR="009F14B7" w:rsidRPr="00FB0CD3">
        <w:rPr>
          <w:bCs/>
        </w:rPr>
        <w:t xml:space="preserve"> own maths exam </w:t>
      </w:r>
      <w:r w:rsidR="00654A8B">
        <w:rPr>
          <w:bCs/>
        </w:rPr>
        <w:t>both prior to and following the Leaving C</w:t>
      </w:r>
      <w:r w:rsidR="00023A4F" w:rsidRPr="00FB0CD3">
        <w:rPr>
          <w:bCs/>
        </w:rPr>
        <w:t xml:space="preserve">ert in order to access one of their engineering courses (DCU, NUI Maynooth etc).  </w:t>
      </w:r>
    </w:p>
    <w:p w:rsidR="00023A4F" w:rsidRPr="00FB0CD3" w:rsidRDefault="00023A4F" w:rsidP="00257409">
      <w:pPr>
        <w:pStyle w:val="ListParagraph"/>
        <w:spacing w:line="360" w:lineRule="auto"/>
      </w:pPr>
    </w:p>
    <w:p w:rsidR="00023A4F" w:rsidRPr="00FB0CD3" w:rsidRDefault="00023A4F" w:rsidP="00257409">
      <w:pPr>
        <w:spacing w:line="360" w:lineRule="auto"/>
        <w:jc w:val="both"/>
      </w:pPr>
    </w:p>
    <w:p w:rsidR="00023A4F" w:rsidRPr="00FB0CD3" w:rsidRDefault="00023A4F" w:rsidP="00257409">
      <w:pPr>
        <w:spacing w:line="360" w:lineRule="auto"/>
        <w:jc w:val="both"/>
      </w:pPr>
      <w:r w:rsidRPr="00FB0CD3">
        <w:rPr>
          <w:b/>
        </w:rPr>
        <w:t>NB</w:t>
      </w:r>
      <w:r w:rsidRPr="00FB0CD3">
        <w:t xml:space="preserve"> - The </w:t>
      </w:r>
      <w:r w:rsidRPr="00FB0CD3">
        <w:rPr>
          <w:b/>
        </w:rPr>
        <w:t>NUI universities</w:t>
      </w:r>
      <w:r w:rsidRPr="00FB0CD3">
        <w:t xml:space="preserve"> have removed the language requirement for all core </w:t>
      </w:r>
      <w:r w:rsidRPr="00FB0CD3">
        <w:rPr>
          <w:b/>
        </w:rPr>
        <w:t xml:space="preserve">engineering, science </w:t>
      </w:r>
      <w:r w:rsidR="00A64564">
        <w:rPr>
          <w:b/>
        </w:rPr>
        <w:t>(inc</w:t>
      </w:r>
      <w:r w:rsidR="00C85F78">
        <w:rPr>
          <w:b/>
        </w:rPr>
        <w:t xml:space="preserve">luding social science </w:t>
      </w:r>
      <w:r w:rsidR="00DD49C1">
        <w:rPr>
          <w:b/>
        </w:rPr>
        <w:t>since 2017</w:t>
      </w:r>
      <w:r w:rsidR="00A64564">
        <w:rPr>
          <w:b/>
        </w:rPr>
        <w:t xml:space="preserve"> in UCD) </w:t>
      </w:r>
      <w:r w:rsidRPr="00FB0CD3">
        <w:rPr>
          <w:b/>
        </w:rPr>
        <w:t>and nursing courses</w:t>
      </w:r>
      <w:r w:rsidRPr="00FB0CD3">
        <w:t xml:space="preserve">. The language requirement remains however for all other </w:t>
      </w:r>
      <w:proofErr w:type="gramStart"/>
      <w:r w:rsidRPr="00FB0CD3">
        <w:t>subjects</w:t>
      </w:r>
      <w:proofErr w:type="gramEnd"/>
      <w:r w:rsidRPr="00FB0CD3">
        <w:t xml:space="preserve"> areas with</w:t>
      </w:r>
      <w:r w:rsidR="00460C3E">
        <w:t>in</w:t>
      </w:r>
      <w:r w:rsidRPr="00FB0CD3">
        <w:t xml:space="preserve"> the NUI.</w:t>
      </w:r>
    </w:p>
    <w:p w:rsidR="00023A4F" w:rsidRPr="00FB0CD3" w:rsidRDefault="00023A4F" w:rsidP="00257409">
      <w:pPr>
        <w:spacing w:line="360" w:lineRule="auto"/>
        <w:jc w:val="both"/>
      </w:pPr>
    </w:p>
    <w:p w:rsidR="00023A4F" w:rsidRPr="00FB0CD3" w:rsidRDefault="00023A4F" w:rsidP="00257409">
      <w:pPr>
        <w:spacing w:line="360" w:lineRule="auto"/>
        <w:jc w:val="both"/>
      </w:pPr>
    </w:p>
    <w:p w:rsidR="00023A4F" w:rsidRPr="00FB0CD3" w:rsidRDefault="00023A4F" w:rsidP="00257409">
      <w:pPr>
        <w:spacing w:line="360" w:lineRule="auto"/>
        <w:jc w:val="both"/>
      </w:pPr>
    </w:p>
    <w:p w:rsidR="00023A4F" w:rsidRPr="00FB0CD3" w:rsidRDefault="00023A4F" w:rsidP="00257409">
      <w:pPr>
        <w:spacing w:line="360" w:lineRule="auto"/>
        <w:jc w:val="both"/>
        <w:rPr>
          <w:b/>
          <w:u w:val="single"/>
        </w:rPr>
      </w:pPr>
    </w:p>
    <w:p w:rsidR="00023A4F" w:rsidRPr="00FB0CD3" w:rsidRDefault="00946345" w:rsidP="00257409">
      <w:pPr>
        <w:spacing w:line="360" w:lineRule="auto"/>
        <w:jc w:val="both"/>
        <w:rPr>
          <w:b/>
          <w:u w:val="single"/>
        </w:rPr>
      </w:pPr>
      <w:r>
        <w:rPr>
          <w:b/>
          <w:u w:val="single"/>
        </w:rPr>
        <w:t>CAO points table 202</w:t>
      </w:r>
      <w:r w:rsidR="00DD49C1">
        <w:rPr>
          <w:b/>
          <w:u w:val="single"/>
        </w:rPr>
        <w:t>2</w:t>
      </w:r>
    </w:p>
    <w:p w:rsidR="00023A4F" w:rsidRPr="00FB0CD3" w:rsidRDefault="00023A4F" w:rsidP="00257409">
      <w:pPr>
        <w:spacing w:line="360" w:lineRule="auto"/>
        <w:jc w:val="both"/>
      </w:pPr>
    </w:p>
    <w:p w:rsidR="00023A4F" w:rsidRPr="00FB0CD3" w:rsidRDefault="00023A4F" w:rsidP="00257409">
      <w:pPr>
        <w:pStyle w:val="ListParagraph"/>
        <w:spacing w:line="360" w:lineRule="auto"/>
      </w:pPr>
    </w:p>
    <w:p w:rsidR="00023A4F" w:rsidRPr="00FB0CD3" w:rsidRDefault="00486FCA" w:rsidP="00257409">
      <w:pPr>
        <w:spacing w:line="360" w:lineRule="auto"/>
        <w:jc w:val="both"/>
      </w:pPr>
      <w:r w:rsidRPr="00FB0CD3">
        <w:t>A</w:t>
      </w:r>
      <w:r w:rsidR="00023A4F" w:rsidRPr="00FB0CD3">
        <w:rPr>
          <w:sz w:val="32"/>
          <w:szCs w:val="32"/>
        </w:rPr>
        <w:t xml:space="preserve"> </w:t>
      </w:r>
      <w:r w:rsidR="00023A4F" w:rsidRPr="00FB0CD3">
        <w:t>candidate calculates his/her points based on</w:t>
      </w:r>
      <w:r w:rsidR="00257409" w:rsidRPr="00FB0CD3">
        <w:t xml:space="preserve"> </w:t>
      </w:r>
      <w:r w:rsidR="00023A4F" w:rsidRPr="00FB0CD3">
        <w:t xml:space="preserve">his/her </w:t>
      </w:r>
      <w:r w:rsidR="00023A4F" w:rsidRPr="00FB0CD3">
        <w:rPr>
          <w:b/>
        </w:rPr>
        <w:t>best six subjects</w:t>
      </w:r>
      <w:r w:rsidR="0082776D" w:rsidRPr="00FB0CD3">
        <w:rPr>
          <w:b/>
        </w:rPr>
        <w:t xml:space="preserve"> in one sitting</w:t>
      </w:r>
      <w:r w:rsidR="00023A4F" w:rsidRPr="00FB0CD3">
        <w:t>.</w:t>
      </w:r>
      <w:r w:rsidR="0082776D" w:rsidRPr="00FB0CD3">
        <w:t xml:space="preserve"> A candidate may not combine his/her points from more than one sitting</w:t>
      </w:r>
      <w:r w:rsidR="00023A4F" w:rsidRPr="00FB0CD3">
        <w:t>. The six subjects used need not be those used by the applicant to meet the basic entry requirement or the course requirement.</w:t>
      </w:r>
      <w:r w:rsidR="0082776D" w:rsidRPr="00FB0CD3">
        <w:t xml:space="preserve"> Candidates are now awarded 25 bonus points for HL Maths prov</w:t>
      </w:r>
      <w:r w:rsidR="00206294">
        <w:t>ided the candidate achieves a H6 or</w:t>
      </w:r>
      <w:r w:rsidR="0082776D" w:rsidRPr="00FB0CD3">
        <w:t xml:space="preserve"> higher. So for example a stude</w:t>
      </w:r>
      <w:r w:rsidR="00206294">
        <w:t xml:space="preserve">nt that </w:t>
      </w:r>
      <w:r w:rsidR="000129BD">
        <w:t>receives a H6</w:t>
      </w:r>
      <w:r w:rsidR="0082776D" w:rsidRPr="00FB0CD3">
        <w:t xml:space="preserve"> in HL Maths</w:t>
      </w:r>
      <w:r w:rsidR="00B64C46" w:rsidRPr="00FB0CD3">
        <w:t xml:space="preserve"> will now receive </w:t>
      </w:r>
      <w:r w:rsidR="000129BD">
        <w:rPr>
          <w:b/>
        </w:rPr>
        <w:t>71</w:t>
      </w:r>
      <w:r w:rsidR="00B64C46" w:rsidRPr="00FB0CD3">
        <w:t xml:space="preserve"> points</w:t>
      </w:r>
      <w:r w:rsidR="000129BD">
        <w:t>.</w:t>
      </w:r>
      <w:r w:rsidR="0082776D" w:rsidRPr="00FB0CD3">
        <w:t xml:space="preserve"> </w:t>
      </w:r>
    </w:p>
    <w:p w:rsidR="0082776D" w:rsidRPr="00FB0CD3" w:rsidRDefault="0082776D" w:rsidP="00257409">
      <w:pPr>
        <w:spacing w:line="360" w:lineRule="auto"/>
        <w:jc w:val="both"/>
        <w:rPr>
          <w:sz w:val="32"/>
          <w:szCs w:val="32"/>
        </w:rPr>
      </w:pPr>
    </w:p>
    <w:p w:rsidR="0082776D" w:rsidRPr="00FB0CD3" w:rsidRDefault="0082776D" w:rsidP="00257409">
      <w:pPr>
        <w:spacing w:line="360" w:lineRule="auto"/>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27"/>
        <w:gridCol w:w="2145"/>
        <w:gridCol w:w="1993"/>
      </w:tblGrid>
      <w:tr w:rsidR="00023A4F" w:rsidRPr="00FB0CD3" w:rsidTr="00DA3CB4">
        <w:tc>
          <w:tcPr>
            <w:tcW w:w="2123" w:type="dxa"/>
          </w:tcPr>
          <w:p w:rsidR="00023A4F" w:rsidRPr="00FB0CD3" w:rsidRDefault="00023A4F" w:rsidP="00257409">
            <w:pPr>
              <w:pStyle w:val="Heading7"/>
              <w:spacing w:line="360" w:lineRule="auto"/>
              <w:jc w:val="both"/>
              <w:rPr>
                <w:sz w:val="24"/>
              </w:rPr>
            </w:pPr>
            <w:r w:rsidRPr="00FB0CD3">
              <w:rPr>
                <w:sz w:val="24"/>
              </w:rPr>
              <w:t>Grade</w:t>
            </w:r>
          </w:p>
        </w:tc>
        <w:tc>
          <w:tcPr>
            <w:tcW w:w="2127" w:type="dxa"/>
          </w:tcPr>
          <w:p w:rsidR="00023A4F" w:rsidRPr="00FB0CD3" w:rsidRDefault="00023A4F" w:rsidP="00257409">
            <w:pPr>
              <w:spacing w:line="360" w:lineRule="auto"/>
              <w:jc w:val="both"/>
              <w:rPr>
                <w:b/>
                <w:bCs/>
              </w:rPr>
            </w:pPr>
            <w:r w:rsidRPr="00FB0CD3">
              <w:rPr>
                <w:b/>
                <w:bCs/>
              </w:rPr>
              <w:t>Higher Level</w:t>
            </w:r>
            <w:r w:rsidR="00326F33">
              <w:rPr>
                <w:b/>
                <w:bCs/>
              </w:rPr>
              <w:t xml:space="preserve"> points</w:t>
            </w:r>
          </w:p>
        </w:tc>
        <w:tc>
          <w:tcPr>
            <w:tcW w:w="2145" w:type="dxa"/>
          </w:tcPr>
          <w:p w:rsidR="00023A4F" w:rsidRDefault="00023A4F" w:rsidP="00257409">
            <w:pPr>
              <w:spacing w:line="360" w:lineRule="auto"/>
              <w:jc w:val="both"/>
              <w:rPr>
                <w:b/>
                <w:bCs/>
              </w:rPr>
            </w:pPr>
            <w:r w:rsidRPr="00FB0CD3">
              <w:rPr>
                <w:b/>
                <w:bCs/>
              </w:rPr>
              <w:t>Ordinary Level</w:t>
            </w:r>
          </w:p>
          <w:p w:rsidR="00326F33" w:rsidRPr="00FB0CD3" w:rsidRDefault="00326F33" w:rsidP="00257409">
            <w:pPr>
              <w:spacing w:line="360" w:lineRule="auto"/>
              <w:jc w:val="both"/>
              <w:rPr>
                <w:b/>
                <w:bCs/>
              </w:rPr>
            </w:pPr>
            <w:r>
              <w:rPr>
                <w:b/>
                <w:bCs/>
              </w:rPr>
              <w:t>points</w:t>
            </w:r>
          </w:p>
        </w:tc>
        <w:tc>
          <w:tcPr>
            <w:tcW w:w="1993" w:type="dxa"/>
          </w:tcPr>
          <w:p w:rsidR="00023A4F" w:rsidRDefault="00023A4F" w:rsidP="00257409">
            <w:pPr>
              <w:spacing w:line="360" w:lineRule="auto"/>
              <w:jc w:val="center"/>
              <w:rPr>
                <w:b/>
                <w:bCs/>
              </w:rPr>
            </w:pPr>
            <w:r w:rsidRPr="00FB0CD3">
              <w:rPr>
                <w:b/>
                <w:bCs/>
              </w:rPr>
              <w:t xml:space="preserve">Higher Maths </w:t>
            </w:r>
          </w:p>
          <w:p w:rsidR="00326F33" w:rsidRPr="00FB0CD3" w:rsidRDefault="00326F33" w:rsidP="00257409">
            <w:pPr>
              <w:spacing w:line="360" w:lineRule="auto"/>
              <w:jc w:val="center"/>
              <w:rPr>
                <w:b/>
                <w:bCs/>
              </w:rPr>
            </w:pPr>
            <w:r>
              <w:rPr>
                <w:b/>
                <w:bCs/>
              </w:rPr>
              <w:t>Plus bonus points</w:t>
            </w:r>
          </w:p>
        </w:tc>
      </w:tr>
      <w:tr w:rsidR="00023A4F" w:rsidRPr="00FB0CD3" w:rsidTr="00DA3CB4">
        <w:tc>
          <w:tcPr>
            <w:tcW w:w="2123" w:type="dxa"/>
          </w:tcPr>
          <w:p w:rsidR="00023A4F" w:rsidRPr="00C85F78" w:rsidRDefault="00206294" w:rsidP="000129BD">
            <w:pPr>
              <w:pStyle w:val="Heading1"/>
              <w:spacing w:line="360" w:lineRule="auto"/>
              <w:jc w:val="center"/>
              <w:rPr>
                <w:b/>
                <w:bCs/>
                <w:sz w:val="20"/>
                <w:szCs w:val="20"/>
              </w:rPr>
            </w:pPr>
            <w:r w:rsidRPr="00C85F78">
              <w:rPr>
                <w:b/>
                <w:bCs/>
                <w:sz w:val="20"/>
                <w:szCs w:val="20"/>
              </w:rPr>
              <w:t>H1</w:t>
            </w:r>
          </w:p>
        </w:tc>
        <w:tc>
          <w:tcPr>
            <w:tcW w:w="2127" w:type="dxa"/>
          </w:tcPr>
          <w:p w:rsidR="00023A4F" w:rsidRPr="00FB0CD3" w:rsidRDefault="00023A4F" w:rsidP="00257409">
            <w:pPr>
              <w:spacing w:line="360" w:lineRule="auto"/>
              <w:jc w:val="center"/>
            </w:pPr>
            <w:r w:rsidRPr="00FB0CD3">
              <w:t>100</w:t>
            </w:r>
          </w:p>
        </w:tc>
        <w:tc>
          <w:tcPr>
            <w:tcW w:w="2145" w:type="dxa"/>
          </w:tcPr>
          <w:p w:rsidR="00023A4F" w:rsidRPr="00FB0CD3" w:rsidRDefault="00206294" w:rsidP="00257409">
            <w:pPr>
              <w:spacing w:line="360" w:lineRule="auto"/>
              <w:jc w:val="center"/>
            </w:pPr>
            <w:r>
              <w:t>56</w:t>
            </w:r>
          </w:p>
        </w:tc>
        <w:tc>
          <w:tcPr>
            <w:tcW w:w="1993" w:type="dxa"/>
          </w:tcPr>
          <w:p w:rsidR="00023A4F" w:rsidRPr="00FB0CD3" w:rsidRDefault="00023A4F" w:rsidP="00257409">
            <w:pPr>
              <w:spacing w:line="360" w:lineRule="auto"/>
              <w:jc w:val="center"/>
            </w:pPr>
            <w:r w:rsidRPr="00FB0CD3">
              <w:t>125</w:t>
            </w:r>
          </w:p>
        </w:tc>
      </w:tr>
      <w:tr w:rsidR="00023A4F" w:rsidRPr="00FB0CD3" w:rsidTr="00DA3CB4">
        <w:tc>
          <w:tcPr>
            <w:tcW w:w="2123" w:type="dxa"/>
          </w:tcPr>
          <w:p w:rsidR="00023A4F" w:rsidRPr="00FB0CD3" w:rsidRDefault="00206294" w:rsidP="00257409">
            <w:pPr>
              <w:spacing w:line="360" w:lineRule="auto"/>
              <w:jc w:val="center"/>
              <w:rPr>
                <w:b/>
                <w:bCs/>
              </w:rPr>
            </w:pPr>
            <w:r>
              <w:rPr>
                <w:b/>
                <w:bCs/>
              </w:rPr>
              <w:t>H2</w:t>
            </w:r>
          </w:p>
        </w:tc>
        <w:tc>
          <w:tcPr>
            <w:tcW w:w="2127" w:type="dxa"/>
          </w:tcPr>
          <w:p w:rsidR="00023A4F" w:rsidRPr="00FB0CD3" w:rsidRDefault="00206294" w:rsidP="00257409">
            <w:pPr>
              <w:spacing w:line="360" w:lineRule="auto"/>
              <w:jc w:val="center"/>
            </w:pPr>
            <w:r>
              <w:t>88</w:t>
            </w:r>
          </w:p>
        </w:tc>
        <w:tc>
          <w:tcPr>
            <w:tcW w:w="2145" w:type="dxa"/>
          </w:tcPr>
          <w:p w:rsidR="00023A4F" w:rsidRPr="00FB0CD3" w:rsidRDefault="00206294" w:rsidP="00257409">
            <w:pPr>
              <w:spacing w:line="360" w:lineRule="auto"/>
              <w:jc w:val="center"/>
            </w:pPr>
            <w:r>
              <w:t>46</w:t>
            </w:r>
          </w:p>
        </w:tc>
        <w:tc>
          <w:tcPr>
            <w:tcW w:w="1993" w:type="dxa"/>
          </w:tcPr>
          <w:p w:rsidR="00023A4F" w:rsidRPr="00FB0CD3" w:rsidRDefault="00E73E67" w:rsidP="00257409">
            <w:pPr>
              <w:spacing w:line="360" w:lineRule="auto"/>
              <w:jc w:val="center"/>
            </w:pPr>
            <w:r>
              <w:t>113</w:t>
            </w:r>
          </w:p>
        </w:tc>
      </w:tr>
      <w:tr w:rsidR="00023A4F" w:rsidRPr="00FB0CD3" w:rsidTr="00DA3CB4">
        <w:tc>
          <w:tcPr>
            <w:tcW w:w="2123" w:type="dxa"/>
          </w:tcPr>
          <w:p w:rsidR="00023A4F" w:rsidRPr="00FB0CD3" w:rsidRDefault="00206294" w:rsidP="00257409">
            <w:pPr>
              <w:spacing w:line="360" w:lineRule="auto"/>
              <w:jc w:val="center"/>
              <w:rPr>
                <w:b/>
                <w:bCs/>
              </w:rPr>
            </w:pPr>
            <w:r>
              <w:rPr>
                <w:b/>
                <w:bCs/>
              </w:rPr>
              <w:t>H3</w:t>
            </w:r>
          </w:p>
        </w:tc>
        <w:tc>
          <w:tcPr>
            <w:tcW w:w="2127" w:type="dxa"/>
          </w:tcPr>
          <w:p w:rsidR="00023A4F" w:rsidRPr="00FB0CD3" w:rsidRDefault="00206294" w:rsidP="00257409">
            <w:pPr>
              <w:spacing w:line="360" w:lineRule="auto"/>
              <w:jc w:val="center"/>
            </w:pPr>
            <w:r>
              <w:t>77</w:t>
            </w:r>
          </w:p>
        </w:tc>
        <w:tc>
          <w:tcPr>
            <w:tcW w:w="2145" w:type="dxa"/>
          </w:tcPr>
          <w:p w:rsidR="00023A4F" w:rsidRPr="00FB0CD3" w:rsidRDefault="00206294" w:rsidP="00257409">
            <w:pPr>
              <w:spacing w:line="360" w:lineRule="auto"/>
              <w:jc w:val="center"/>
            </w:pPr>
            <w:r>
              <w:t>37</w:t>
            </w:r>
          </w:p>
        </w:tc>
        <w:tc>
          <w:tcPr>
            <w:tcW w:w="1993" w:type="dxa"/>
          </w:tcPr>
          <w:p w:rsidR="00023A4F" w:rsidRPr="00FB0CD3" w:rsidRDefault="00E73E67" w:rsidP="00257409">
            <w:pPr>
              <w:spacing w:line="360" w:lineRule="auto"/>
              <w:jc w:val="center"/>
            </w:pPr>
            <w:r>
              <w:t>102</w:t>
            </w:r>
          </w:p>
        </w:tc>
      </w:tr>
      <w:tr w:rsidR="00023A4F" w:rsidRPr="00FB0CD3" w:rsidTr="00DA3CB4">
        <w:tc>
          <w:tcPr>
            <w:tcW w:w="2123" w:type="dxa"/>
          </w:tcPr>
          <w:p w:rsidR="00023A4F" w:rsidRPr="00C85F78" w:rsidRDefault="00206294" w:rsidP="00257409">
            <w:pPr>
              <w:pStyle w:val="Heading1"/>
              <w:spacing w:line="360" w:lineRule="auto"/>
              <w:jc w:val="center"/>
              <w:rPr>
                <w:b/>
                <w:bCs/>
                <w:sz w:val="20"/>
                <w:szCs w:val="20"/>
              </w:rPr>
            </w:pPr>
            <w:r w:rsidRPr="00C85F78">
              <w:rPr>
                <w:b/>
                <w:bCs/>
                <w:sz w:val="20"/>
                <w:szCs w:val="20"/>
              </w:rPr>
              <w:t>H4</w:t>
            </w:r>
          </w:p>
        </w:tc>
        <w:tc>
          <w:tcPr>
            <w:tcW w:w="2127" w:type="dxa"/>
          </w:tcPr>
          <w:p w:rsidR="00023A4F" w:rsidRPr="00FB0CD3" w:rsidRDefault="00206294" w:rsidP="00257409">
            <w:pPr>
              <w:spacing w:line="360" w:lineRule="auto"/>
              <w:jc w:val="center"/>
            </w:pPr>
            <w:r>
              <w:t>66</w:t>
            </w:r>
          </w:p>
        </w:tc>
        <w:tc>
          <w:tcPr>
            <w:tcW w:w="2145" w:type="dxa"/>
          </w:tcPr>
          <w:p w:rsidR="00023A4F" w:rsidRPr="00FB0CD3" w:rsidRDefault="000129BD" w:rsidP="00257409">
            <w:pPr>
              <w:spacing w:line="360" w:lineRule="auto"/>
              <w:jc w:val="center"/>
            </w:pPr>
            <w:r>
              <w:t>28</w:t>
            </w:r>
          </w:p>
        </w:tc>
        <w:tc>
          <w:tcPr>
            <w:tcW w:w="1993" w:type="dxa"/>
          </w:tcPr>
          <w:p w:rsidR="00023A4F" w:rsidRPr="00FB0CD3" w:rsidRDefault="00E73E67" w:rsidP="00257409">
            <w:pPr>
              <w:spacing w:line="360" w:lineRule="auto"/>
              <w:jc w:val="center"/>
            </w:pPr>
            <w:r>
              <w:t>91</w:t>
            </w:r>
          </w:p>
        </w:tc>
      </w:tr>
      <w:tr w:rsidR="00023A4F" w:rsidRPr="00FB0CD3" w:rsidTr="00DA3CB4">
        <w:tc>
          <w:tcPr>
            <w:tcW w:w="2123" w:type="dxa"/>
          </w:tcPr>
          <w:p w:rsidR="00023A4F" w:rsidRPr="00FB0CD3" w:rsidRDefault="00206294" w:rsidP="00257409">
            <w:pPr>
              <w:spacing w:line="360" w:lineRule="auto"/>
              <w:jc w:val="center"/>
              <w:rPr>
                <w:b/>
                <w:bCs/>
              </w:rPr>
            </w:pPr>
            <w:r>
              <w:rPr>
                <w:b/>
                <w:bCs/>
              </w:rPr>
              <w:t>H5</w:t>
            </w:r>
          </w:p>
        </w:tc>
        <w:tc>
          <w:tcPr>
            <w:tcW w:w="2127" w:type="dxa"/>
          </w:tcPr>
          <w:p w:rsidR="00023A4F" w:rsidRPr="00FB0CD3" w:rsidRDefault="00206294" w:rsidP="00257409">
            <w:pPr>
              <w:spacing w:line="360" w:lineRule="auto"/>
              <w:jc w:val="center"/>
            </w:pPr>
            <w:r>
              <w:t>56</w:t>
            </w:r>
          </w:p>
        </w:tc>
        <w:tc>
          <w:tcPr>
            <w:tcW w:w="2145" w:type="dxa"/>
          </w:tcPr>
          <w:p w:rsidR="00023A4F" w:rsidRPr="00FB0CD3" w:rsidRDefault="000129BD" w:rsidP="00257409">
            <w:pPr>
              <w:spacing w:line="360" w:lineRule="auto"/>
              <w:jc w:val="center"/>
            </w:pPr>
            <w:r>
              <w:t>20</w:t>
            </w:r>
          </w:p>
        </w:tc>
        <w:tc>
          <w:tcPr>
            <w:tcW w:w="1993" w:type="dxa"/>
          </w:tcPr>
          <w:p w:rsidR="00023A4F" w:rsidRPr="00FB0CD3" w:rsidRDefault="00E73E67" w:rsidP="00257409">
            <w:pPr>
              <w:spacing w:line="360" w:lineRule="auto"/>
              <w:jc w:val="center"/>
            </w:pPr>
            <w:r>
              <w:t>81</w:t>
            </w:r>
          </w:p>
        </w:tc>
      </w:tr>
      <w:tr w:rsidR="00023A4F" w:rsidRPr="00FB0CD3" w:rsidTr="00DA3CB4">
        <w:tc>
          <w:tcPr>
            <w:tcW w:w="2123" w:type="dxa"/>
          </w:tcPr>
          <w:p w:rsidR="00023A4F" w:rsidRPr="00FB0CD3" w:rsidRDefault="00206294" w:rsidP="00257409">
            <w:pPr>
              <w:spacing w:line="360" w:lineRule="auto"/>
              <w:jc w:val="center"/>
              <w:rPr>
                <w:b/>
                <w:bCs/>
              </w:rPr>
            </w:pPr>
            <w:r>
              <w:rPr>
                <w:b/>
                <w:bCs/>
              </w:rPr>
              <w:t>H6</w:t>
            </w:r>
          </w:p>
        </w:tc>
        <w:tc>
          <w:tcPr>
            <w:tcW w:w="2127" w:type="dxa"/>
          </w:tcPr>
          <w:p w:rsidR="00023A4F" w:rsidRPr="00FB0CD3" w:rsidRDefault="00206294" w:rsidP="00257409">
            <w:pPr>
              <w:spacing w:line="360" w:lineRule="auto"/>
              <w:jc w:val="center"/>
            </w:pPr>
            <w:r>
              <w:t>46</w:t>
            </w:r>
          </w:p>
        </w:tc>
        <w:tc>
          <w:tcPr>
            <w:tcW w:w="2145" w:type="dxa"/>
          </w:tcPr>
          <w:p w:rsidR="00023A4F" w:rsidRPr="00FB0CD3" w:rsidRDefault="000129BD" w:rsidP="00257409">
            <w:pPr>
              <w:spacing w:line="360" w:lineRule="auto"/>
              <w:jc w:val="center"/>
            </w:pPr>
            <w:r>
              <w:t>12</w:t>
            </w:r>
          </w:p>
        </w:tc>
        <w:tc>
          <w:tcPr>
            <w:tcW w:w="1993" w:type="dxa"/>
          </w:tcPr>
          <w:p w:rsidR="00023A4F" w:rsidRPr="00FB0CD3" w:rsidRDefault="00E73E67" w:rsidP="00257409">
            <w:pPr>
              <w:spacing w:line="360" w:lineRule="auto"/>
              <w:jc w:val="center"/>
            </w:pPr>
            <w:r>
              <w:t>71</w:t>
            </w:r>
          </w:p>
        </w:tc>
      </w:tr>
      <w:tr w:rsidR="00023A4F" w:rsidRPr="00FB0CD3" w:rsidTr="00DA3CB4">
        <w:tc>
          <w:tcPr>
            <w:tcW w:w="2123" w:type="dxa"/>
          </w:tcPr>
          <w:p w:rsidR="00023A4F" w:rsidRPr="00FB0CD3" w:rsidRDefault="00206294" w:rsidP="00257409">
            <w:pPr>
              <w:spacing w:line="360" w:lineRule="auto"/>
              <w:jc w:val="center"/>
              <w:rPr>
                <w:b/>
                <w:bCs/>
              </w:rPr>
            </w:pPr>
            <w:r>
              <w:rPr>
                <w:b/>
                <w:bCs/>
              </w:rPr>
              <w:t>H7</w:t>
            </w:r>
          </w:p>
        </w:tc>
        <w:tc>
          <w:tcPr>
            <w:tcW w:w="2127" w:type="dxa"/>
          </w:tcPr>
          <w:p w:rsidR="00023A4F" w:rsidRPr="00FB0CD3" w:rsidRDefault="00206294" w:rsidP="00257409">
            <w:pPr>
              <w:spacing w:line="360" w:lineRule="auto"/>
              <w:jc w:val="center"/>
            </w:pPr>
            <w:r>
              <w:t>37</w:t>
            </w:r>
          </w:p>
        </w:tc>
        <w:tc>
          <w:tcPr>
            <w:tcW w:w="2145" w:type="dxa"/>
          </w:tcPr>
          <w:p w:rsidR="00023A4F" w:rsidRPr="00FB0CD3" w:rsidRDefault="000129BD" w:rsidP="00257409">
            <w:pPr>
              <w:spacing w:line="360" w:lineRule="auto"/>
              <w:jc w:val="center"/>
            </w:pPr>
            <w:r>
              <w:t>0</w:t>
            </w:r>
          </w:p>
        </w:tc>
        <w:tc>
          <w:tcPr>
            <w:tcW w:w="1993" w:type="dxa"/>
          </w:tcPr>
          <w:p w:rsidR="00023A4F" w:rsidRPr="00FB0CD3" w:rsidRDefault="00E73E67" w:rsidP="00257409">
            <w:pPr>
              <w:spacing w:line="360" w:lineRule="auto"/>
              <w:jc w:val="center"/>
            </w:pPr>
            <w:r>
              <w:t>37</w:t>
            </w:r>
          </w:p>
        </w:tc>
      </w:tr>
    </w:tbl>
    <w:p w:rsidR="00023A4F" w:rsidRPr="00FB0CD3" w:rsidRDefault="00023A4F" w:rsidP="00257409">
      <w:pPr>
        <w:spacing w:line="360" w:lineRule="auto"/>
        <w:jc w:val="both"/>
      </w:pPr>
    </w:p>
    <w:p w:rsidR="007168B3" w:rsidRPr="00FB0CD3" w:rsidRDefault="007168B3" w:rsidP="00257409">
      <w:pPr>
        <w:spacing w:line="360" w:lineRule="auto"/>
      </w:pPr>
    </w:p>
    <w:p w:rsidR="007168B3" w:rsidRPr="00FB0CD3" w:rsidRDefault="006A1AF9" w:rsidP="00257409">
      <w:pPr>
        <w:spacing w:line="360" w:lineRule="auto"/>
      </w:pPr>
      <w:r w:rsidRPr="00FB0CD3">
        <w:rPr>
          <w:bdr w:val="single" w:sz="4" w:space="0" w:color="auto"/>
        </w:rPr>
        <w:t>Subject description: summary</w:t>
      </w:r>
    </w:p>
    <w:p w:rsidR="006A1AF9" w:rsidRPr="00FB0CD3" w:rsidRDefault="006A1AF9" w:rsidP="00257409">
      <w:pPr>
        <w:spacing w:line="360" w:lineRule="auto"/>
      </w:pPr>
    </w:p>
    <w:p w:rsidR="006A1AF9" w:rsidRPr="00FB0CD3" w:rsidRDefault="006A1AF9" w:rsidP="00257409">
      <w:pPr>
        <w:spacing w:line="360" w:lineRule="auto"/>
      </w:pPr>
      <w:r w:rsidRPr="00FB0CD3">
        <w:t xml:space="preserve">Please see below brief summary of the Leaving Cert subjects on offer here at </w:t>
      </w:r>
      <w:proofErr w:type="spellStart"/>
      <w:r w:rsidRPr="00FB0CD3">
        <w:t>Portmarnock</w:t>
      </w:r>
      <w:proofErr w:type="spellEnd"/>
      <w:r w:rsidRPr="00FB0CD3">
        <w:t xml:space="preserve"> Community school.</w:t>
      </w:r>
    </w:p>
    <w:p w:rsidR="006A1AF9" w:rsidRPr="00FB0CD3" w:rsidRDefault="006A1AF9" w:rsidP="00257409">
      <w:pPr>
        <w:spacing w:line="360" w:lineRule="auto"/>
      </w:pPr>
    </w:p>
    <w:p w:rsidR="006A1AF9" w:rsidRPr="00FB0CD3" w:rsidRDefault="006A1AF9" w:rsidP="00257409">
      <w:pPr>
        <w:spacing w:line="360" w:lineRule="auto"/>
      </w:pPr>
    </w:p>
    <w:p w:rsidR="006A1AF9" w:rsidRPr="00FB0CD3" w:rsidRDefault="006A1AF9" w:rsidP="00257409">
      <w:pPr>
        <w:spacing w:line="360" w:lineRule="auto"/>
      </w:pPr>
    </w:p>
    <w:p w:rsidR="006A1AF9" w:rsidRPr="00FB0CD3" w:rsidRDefault="006A1AF9" w:rsidP="00257409">
      <w:pPr>
        <w:spacing w:line="360" w:lineRule="auto"/>
      </w:pPr>
    </w:p>
    <w:p w:rsidR="006A1AF9" w:rsidRPr="00FB0CD3" w:rsidRDefault="00417AF7" w:rsidP="00486FCA">
      <w:pPr>
        <w:pStyle w:val="ListParagraph"/>
        <w:numPr>
          <w:ilvl w:val="0"/>
          <w:numId w:val="15"/>
        </w:numPr>
        <w:spacing w:line="360" w:lineRule="auto"/>
        <w:rPr>
          <w:b/>
        </w:rPr>
      </w:pPr>
      <w:r w:rsidRPr="00FB0CD3">
        <w:rPr>
          <w:b/>
        </w:rPr>
        <w:t>English</w:t>
      </w:r>
    </w:p>
    <w:p w:rsidR="00417AF7" w:rsidRPr="00FB0CD3" w:rsidRDefault="00417AF7" w:rsidP="00257409">
      <w:pPr>
        <w:spacing w:line="360" w:lineRule="auto"/>
      </w:pPr>
    </w:p>
    <w:p w:rsidR="00417AF7" w:rsidRPr="00FB0CD3" w:rsidRDefault="00417AF7" w:rsidP="00257409">
      <w:pPr>
        <w:spacing w:line="360" w:lineRule="auto"/>
      </w:pPr>
      <w:r w:rsidRPr="00FB0CD3">
        <w:t>Junior Certificate results are often a good indication of what level a student should choose for English. English is a core subject and is compulsory for all schools. Universities mostly require a student to pass English; however in some cases a pass in English or Irish is acceptable (</w:t>
      </w:r>
      <w:proofErr w:type="spellStart"/>
      <w:r w:rsidRPr="00FB0CD3">
        <w:t>eg</w:t>
      </w:r>
      <w:proofErr w:type="spellEnd"/>
      <w:r w:rsidRPr="00FB0CD3">
        <w:t xml:space="preserve"> for most courses in the Institutes of Technology).</w:t>
      </w:r>
    </w:p>
    <w:p w:rsidR="00417AF7" w:rsidRPr="00FB0CD3" w:rsidRDefault="00417AF7" w:rsidP="00257409">
      <w:pPr>
        <w:spacing w:line="360" w:lineRule="auto"/>
      </w:pPr>
      <w:r w:rsidRPr="00FB0CD3">
        <w:t xml:space="preserve">The exam consists of two separate papers. Half of the marks awarded for English are allocated to Paper 1 – Comprehending and Composing. Creative flair is necessary here in order to score a high grade. The other half </w:t>
      </w:r>
      <w:r w:rsidRPr="00FB0CD3">
        <w:lastRenderedPageBreak/>
        <w:t xml:space="preserve">of the marks go to Paper 2, in which the student answers on prescribed </w:t>
      </w:r>
      <w:r w:rsidR="00BC18C2" w:rsidRPr="00FB0CD3">
        <w:t>literature</w:t>
      </w:r>
      <w:r w:rsidRPr="00FB0CD3">
        <w:t xml:space="preserve"> i.e. on a Single Text (usually Shakespear</w:t>
      </w:r>
      <w:r w:rsidR="001C43AF" w:rsidRPr="00FB0CD3">
        <w:t>e</w:t>
      </w:r>
      <w:r w:rsidRPr="00FB0CD3">
        <w:t xml:space="preserve">, but this is </w:t>
      </w:r>
      <w:r w:rsidR="009A72CC" w:rsidRPr="00FB0CD3">
        <w:t>n</w:t>
      </w:r>
      <w:r w:rsidRPr="00FB0CD3">
        <w:t>ot always the case), a Comparative Study and Poetry. A large majority of students take English at higher leve</w:t>
      </w:r>
      <w:r w:rsidR="00BC18C2" w:rsidRPr="00FB0CD3">
        <w:t>l</w:t>
      </w:r>
      <w:r w:rsidRPr="00FB0CD3">
        <w:t xml:space="preserve"> but students should not underestimate the amount of work required to obtain a high grade.</w:t>
      </w:r>
    </w:p>
    <w:p w:rsidR="001C43AF" w:rsidRPr="00FB0CD3" w:rsidRDefault="001C43AF" w:rsidP="00257409">
      <w:pPr>
        <w:spacing w:line="360" w:lineRule="auto"/>
      </w:pPr>
    </w:p>
    <w:p w:rsidR="001C43AF" w:rsidRPr="00FB0CD3" w:rsidRDefault="001C43AF" w:rsidP="00257409">
      <w:pPr>
        <w:pStyle w:val="ListParagraph"/>
        <w:numPr>
          <w:ilvl w:val="0"/>
          <w:numId w:val="15"/>
        </w:numPr>
        <w:spacing w:line="360" w:lineRule="auto"/>
        <w:rPr>
          <w:b/>
        </w:rPr>
      </w:pPr>
      <w:r w:rsidRPr="00FB0CD3">
        <w:rPr>
          <w:b/>
        </w:rPr>
        <w:t xml:space="preserve">Maths </w:t>
      </w:r>
    </w:p>
    <w:p w:rsidR="001C43AF" w:rsidRPr="00FB0CD3" w:rsidRDefault="001C43AF" w:rsidP="00257409">
      <w:pPr>
        <w:spacing w:line="360" w:lineRule="auto"/>
      </w:pPr>
    </w:p>
    <w:p w:rsidR="001C43AF" w:rsidRPr="00FB0CD3" w:rsidRDefault="001C43AF" w:rsidP="00257409">
      <w:pPr>
        <w:spacing w:line="360" w:lineRule="auto"/>
      </w:pPr>
      <w:r w:rsidRPr="00FB0CD3">
        <w:t>All students doing LC Maths – both OL and HL – will experience a new style paper 1</w:t>
      </w:r>
      <w:r w:rsidR="00297DFA">
        <w:t>.</w:t>
      </w:r>
      <w:r w:rsidRPr="00FB0CD3">
        <w:t xml:space="preserve"> </w:t>
      </w:r>
    </w:p>
    <w:p w:rsidR="001C43AF" w:rsidRPr="00FB0CD3" w:rsidRDefault="001C43AF" w:rsidP="00257409">
      <w:pPr>
        <w:spacing w:line="360" w:lineRule="auto"/>
      </w:pPr>
      <w:r w:rsidRPr="00FB0CD3">
        <w:t>Paper 2 will be similar but not identical to last year’s new format</w:t>
      </w:r>
      <w:r w:rsidR="00824F48" w:rsidRPr="00FB0CD3">
        <w:t>.</w:t>
      </w:r>
    </w:p>
    <w:p w:rsidR="00824F48" w:rsidRPr="00FB0CD3" w:rsidRDefault="00824F48" w:rsidP="00257409">
      <w:pPr>
        <w:spacing w:line="360" w:lineRule="auto"/>
      </w:pPr>
    </w:p>
    <w:p w:rsidR="00824F48" w:rsidRPr="00D4323B" w:rsidRDefault="00824F48" w:rsidP="00257409">
      <w:pPr>
        <w:spacing w:line="360" w:lineRule="auto"/>
        <w:rPr>
          <w:b/>
        </w:rPr>
      </w:pPr>
      <w:r w:rsidRPr="00D4323B">
        <w:rPr>
          <w:b/>
        </w:rPr>
        <w:t>Section A</w:t>
      </w:r>
    </w:p>
    <w:p w:rsidR="00824F48" w:rsidRPr="00FB0CD3" w:rsidRDefault="00824F48" w:rsidP="00257409">
      <w:pPr>
        <w:spacing w:line="360" w:lineRule="auto"/>
      </w:pPr>
    </w:p>
    <w:p w:rsidR="00824F48" w:rsidRPr="00FB0CD3" w:rsidRDefault="00824F48" w:rsidP="00257409">
      <w:pPr>
        <w:spacing w:line="360" w:lineRule="auto"/>
      </w:pPr>
      <w:r w:rsidRPr="00FB0CD3">
        <w:t>On each paper the section A questions will be of a familiar mathematical nature testing the typical methods you have studied in school. You can also expect a number of questions to test your understanding of the key concepts.</w:t>
      </w:r>
    </w:p>
    <w:p w:rsidR="00824F48" w:rsidRPr="00FB0CD3" w:rsidRDefault="00824F48" w:rsidP="00257409">
      <w:pPr>
        <w:spacing w:line="360" w:lineRule="auto"/>
      </w:pPr>
    </w:p>
    <w:p w:rsidR="00824F48" w:rsidRPr="00D4323B" w:rsidRDefault="00824F48" w:rsidP="00257409">
      <w:pPr>
        <w:spacing w:line="360" w:lineRule="auto"/>
        <w:rPr>
          <w:b/>
        </w:rPr>
      </w:pPr>
      <w:r w:rsidRPr="00D4323B">
        <w:rPr>
          <w:b/>
        </w:rPr>
        <w:t>Section B</w:t>
      </w:r>
    </w:p>
    <w:p w:rsidR="00824F48" w:rsidRPr="00FB0CD3" w:rsidRDefault="00824F48" w:rsidP="00257409">
      <w:pPr>
        <w:spacing w:line="360" w:lineRule="auto"/>
      </w:pPr>
    </w:p>
    <w:p w:rsidR="00824F48" w:rsidRPr="00FB0CD3" w:rsidRDefault="00824F48" w:rsidP="00257409">
      <w:pPr>
        <w:spacing w:line="360" w:lineRule="auto"/>
      </w:pPr>
      <w:r w:rsidRPr="00FB0CD3">
        <w:t>This is the Contexts and Applications section where questions will in all probability involve real-life situations which you have not analysed mathematically before.</w:t>
      </w:r>
    </w:p>
    <w:p w:rsidR="00824F48" w:rsidRPr="00FB0CD3" w:rsidRDefault="00824F48" w:rsidP="00257409">
      <w:pPr>
        <w:spacing w:line="360" w:lineRule="auto"/>
      </w:pPr>
      <w:r w:rsidRPr="00FB0CD3">
        <w:t>To successfully deal with such questions you will first need to master the use of all the tools in the toolbox you have been provided with by your Maths teacher(s).</w:t>
      </w:r>
    </w:p>
    <w:p w:rsidR="00824F48" w:rsidRPr="00FB0CD3" w:rsidRDefault="00824F48" w:rsidP="00257409">
      <w:pPr>
        <w:spacing w:line="360" w:lineRule="auto"/>
      </w:pPr>
      <w:r w:rsidRPr="00FB0CD3">
        <w:t>This means not just lea</w:t>
      </w:r>
      <w:r w:rsidR="00486FCA" w:rsidRPr="00FB0CD3">
        <w:t>r</w:t>
      </w:r>
      <w:r w:rsidRPr="00FB0CD3">
        <w:t xml:space="preserve">ning methods off by heart but understanding the ideas behind them and their suitability for different problems. Please see ww.projectmaths.ie website for further information and </w:t>
      </w:r>
      <w:hyperlink r:id="rId12" w:history="1">
        <w:r w:rsidRPr="00FB0CD3">
          <w:rPr>
            <w:rStyle w:val="Hyperlink"/>
          </w:rPr>
          <w:t>www.examinations.ie</w:t>
        </w:r>
      </w:hyperlink>
      <w:r w:rsidRPr="00FB0CD3">
        <w:t xml:space="preserve"> for archive material.</w:t>
      </w:r>
    </w:p>
    <w:p w:rsidR="00824F48" w:rsidRPr="00FB0CD3" w:rsidRDefault="00824F48" w:rsidP="00257409">
      <w:pPr>
        <w:spacing w:line="360" w:lineRule="auto"/>
      </w:pPr>
    </w:p>
    <w:p w:rsidR="00824F48" w:rsidRPr="00FB0CD3" w:rsidRDefault="00824F48" w:rsidP="00257409">
      <w:pPr>
        <w:spacing w:line="360" w:lineRule="auto"/>
      </w:pPr>
    </w:p>
    <w:p w:rsidR="00824F48" w:rsidRPr="00FB0CD3" w:rsidRDefault="00824F48" w:rsidP="00257409">
      <w:pPr>
        <w:spacing w:line="360" w:lineRule="auto"/>
      </w:pPr>
    </w:p>
    <w:p w:rsidR="0074342B" w:rsidRPr="000A3769" w:rsidRDefault="00824F48" w:rsidP="00257409">
      <w:pPr>
        <w:pStyle w:val="ListParagraph"/>
        <w:numPr>
          <w:ilvl w:val="0"/>
          <w:numId w:val="15"/>
        </w:numPr>
        <w:spacing w:line="360" w:lineRule="auto"/>
        <w:rPr>
          <w:b/>
        </w:rPr>
      </w:pPr>
      <w:proofErr w:type="spellStart"/>
      <w:r w:rsidRPr="00FB0CD3">
        <w:rPr>
          <w:b/>
        </w:rPr>
        <w:t>Gaeilge</w:t>
      </w:r>
      <w:proofErr w:type="spellEnd"/>
      <w:r w:rsidRPr="00FB0CD3">
        <w:rPr>
          <w:b/>
        </w:rPr>
        <w:t>/Irish</w:t>
      </w:r>
    </w:p>
    <w:p w:rsidR="0074342B" w:rsidRPr="00FB0CD3" w:rsidRDefault="0074342B" w:rsidP="00257409">
      <w:pPr>
        <w:pStyle w:val="NormalWeb"/>
        <w:spacing w:line="360" w:lineRule="auto"/>
        <w:jc w:val="both"/>
      </w:pPr>
      <w:r w:rsidRPr="00FB0CD3">
        <w:t xml:space="preserve">Approximately </w:t>
      </w:r>
      <w:r w:rsidRPr="00A53C82">
        <w:rPr>
          <w:u w:val="single"/>
        </w:rPr>
        <w:t>15, 937</w:t>
      </w:r>
      <w:r w:rsidRPr="00FB0CD3">
        <w:t xml:space="preserve"> students took I</w:t>
      </w:r>
      <w:r w:rsidR="00194D90">
        <w:t>rish at higher level in the 2017</w:t>
      </w:r>
      <w:r w:rsidRPr="00FB0CD3">
        <w:t xml:space="preserve"> Leaving Cert ex</w:t>
      </w:r>
      <w:r w:rsidR="00654A8B">
        <w:t>am. 17.4 % of these achieved a H1 or H</w:t>
      </w:r>
      <w:r w:rsidR="00F9468A" w:rsidRPr="00FB0CD3">
        <w:t xml:space="preserve">2 </w:t>
      </w:r>
      <w:r w:rsidR="00654A8B">
        <w:t xml:space="preserve">equivalent </w:t>
      </w:r>
      <w:r w:rsidR="00F9468A" w:rsidRPr="00FB0CD3">
        <w:t xml:space="preserve">with a further </w:t>
      </w:r>
      <w:r w:rsidR="00654A8B">
        <w:t>37% achieving a H3 or a H4.</w:t>
      </w:r>
    </w:p>
    <w:p w:rsidR="00DA34CD" w:rsidRPr="00FB0CD3" w:rsidRDefault="0074342B" w:rsidP="00257409">
      <w:pPr>
        <w:pStyle w:val="NormalWeb"/>
        <w:spacing w:line="360" w:lineRule="auto"/>
        <w:jc w:val="both"/>
      </w:pPr>
      <w:r w:rsidRPr="00FB0CD3">
        <w:lastRenderedPageBreak/>
        <w:t xml:space="preserve">Higher level Irish is indeed a very challenging subject although the greater emphasis on the oral component has made the subject more attractive at higher level especially for </w:t>
      </w:r>
      <w:r w:rsidR="00DA34CD" w:rsidRPr="00FB0CD3">
        <w:t xml:space="preserve">the more academic or linguistically gifted </w:t>
      </w:r>
      <w:r w:rsidRPr="00FB0CD3">
        <w:t xml:space="preserve">students. The oral component has increased from 25% to 40% since 2012 but there is still a great deal of written work and listening work to do </w:t>
      </w:r>
      <w:r w:rsidR="00DA34CD" w:rsidRPr="00FB0CD3">
        <w:t xml:space="preserve">in class. </w:t>
      </w:r>
    </w:p>
    <w:p w:rsidR="00DA34CD" w:rsidRPr="00FB0CD3" w:rsidRDefault="00DA34CD" w:rsidP="00257409">
      <w:pPr>
        <w:pStyle w:val="NormalWeb"/>
        <w:spacing w:line="360" w:lineRule="auto"/>
        <w:jc w:val="both"/>
      </w:pPr>
      <w:r w:rsidRPr="00FB0CD3">
        <w:rPr>
          <w:b/>
        </w:rPr>
        <w:t>240</w:t>
      </w:r>
      <w:r w:rsidRPr="00FB0CD3">
        <w:t xml:space="preserve"> marks are awarded for the components of the oral test including the reception, poetry reading, description of picture series and the general conversation (</w:t>
      </w:r>
      <w:proofErr w:type="spellStart"/>
      <w:r w:rsidRPr="00FB0CD3">
        <w:t>béaltriail</w:t>
      </w:r>
      <w:proofErr w:type="spellEnd"/>
      <w:r w:rsidRPr="00FB0CD3">
        <w:t>).</w:t>
      </w:r>
    </w:p>
    <w:p w:rsidR="00DA34CD" w:rsidRPr="00FB0CD3" w:rsidRDefault="00DA34CD" w:rsidP="00257409">
      <w:pPr>
        <w:pStyle w:val="NormalWeb"/>
        <w:spacing w:line="360" w:lineRule="auto"/>
        <w:jc w:val="both"/>
      </w:pPr>
      <w:r w:rsidRPr="00FB0CD3">
        <w:t xml:space="preserve">A further </w:t>
      </w:r>
      <w:r w:rsidRPr="00FB0CD3">
        <w:rPr>
          <w:b/>
        </w:rPr>
        <w:t>160</w:t>
      </w:r>
      <w:r w:rsidRPr="00FB0CD3">
        <w:t xml:space="preserve"> marks are allocated to Paper 1 – </w:t>
      </w:r>
      <w:r w:rsidRPr="00FB0CD3">
        <w:rPr>
          <w:b/>
        </w:rPr>
        <w:t>60</w:t>
      </w:r>
      <w:r w:rsidRPr="00FB0CD3">
        <w:t xml:space="preserve"> marks for aural comprehension and </w:t>
      </w:r>
      <w:r w:rsidRPr="00FB0CD3">
        <w:rPr>
          <w:b/>
        </w:rPr>
        <w:t>100</w:t>
      </w:r>
      <w:r w:rsidRPr="00FB0CD3">
        <w:t xml:space="preserve"> for written composition or essay writing.</w:t>
      </w:r>
    </w:p>
    <w:p w:rsidR="000A3769" w:rsidRDefault="000A3769" w:rsidP="00257409">
      <w:pPr>
        <w:pStyle w:val="NormalWeb"/>
        <w:spacing w:line="360" w:lineRule="auto"/>
        <w:jc w:val="both"/>
      </w:pPr>
    </w:p>
    <w:p w:rsidR="000A3769" w:rsidRDefault="000A3769" w:rsidP="00257409">
      <w:pPr>
        <w:pStyle w:val="NormalWeb"/>
        <w:spacing w:line="360" w:lineRule="auto"/>
        <w:jc w:val="both"/>
      </w:pPr>
    </w:p>
    <w:p w:rsidR="000A3769" w:rsidRDefault="000A3769" w:rsidP="00257409">
      <w:pPr>
        <w:pStyle w:val="NormalWeb"/>
        <w:spacing w:line="360" w:lineRule="auto"/>
        <w:jc w:val="both"/>
      </w:pPr>
    </w:p>
    <w:p w:rsidR="000A3769" w:rsidRDefault="000A3769" w:rsidP="00257409">
      <w:pPr>
        <w:pStyle w:val="NormalWeb"/>
        <w:spacing w:line="360" w:lineRule="auto"/>
        <w:jc w:val="both"/>
      </w:pPr>
    </w:p>
    <w:p w:rsidR="00DA34CD" w:rsidRPr="00FB0CD3" w:rsidRDefault="00DA34CD" w:rsidP="00257409">
      <w:pPr>
        <w:pStyle w:val="NormalWeb"/>
        <w:spacing w:line="360" w:lineRule="auto"/>
        <w:jc w:val="both"/>
      </w:pPr>
      <w:r w:rsidRPr="00FB0CD3">
        <w:t xml:space="preserve">An additional </w:t>
      </w:r>
      <w:r w:rsidRPr="00FB0CD3">
        <w:rPr>
          <w:b/>
        </w:rPr>
        <w:t>200</w:t>
      </w:r>
      <w:r w:rsidRPr="00FB0CD3">
        <w:t xml:space="preserve"> marks are awarded for components of paper 2 – two reading comprehensions x </w:t>
      </w:r>
      <w:r w:rsidRPr="00FB0CD3">
        <w:rPr>
          <w:b/>
        </w:rPr>
        <w:t>50</w:t>
      </w:r>
      <w:r w:rsidRPr="00FB0CD3">
        <w:t xml:space="preserve"> marks each and the remainder made up of poetry and prose questions accounting for a further </w:t>
      </w:r>
      <w:r w:rsidRPr="00FB0CD3">
        <w:rPr>
          <w:b/>
        </w:rPr>
        <w:t>100</w:t>
      </w:r>
      <w:r w:rsidRPr="00FB0CD3">
        <w:t xml:space="preserve"> marks.</w:t>
      </w:r>
    </w:p>
    <w:p w:rsidR="00DA34CD" w:rsidRPr="00FB0CD3" w:rsidRDefault="00DA34CD" w:rsidP="00257409">
      <w:pPr>
        <w:pStyle w:val="NormalWeb"/>
        <w:spacing w:line="360" w:lineRule="auto"/>
        <w:jc w:val="both"/>
      </w:pPr>
    </w:p>
    <w:p w:rsidR="00DA34CD" w:rsidRPr="00FB0CD3" w:rsidRDefault="00DA34CD" w:rsidP="00257409">
      <w:pPr>
        <w:pStyle w:val="NormalWeb"/>
        <w:spacing w:line="360" w:lineRule="auto"/>
        <w:jc w:val="both"/>
      </w:pPr>
      <w:r w:rsidRPr="00FB0CD3">
        <w:t xml:space="preserve">Total: </w:t>
      </w:r>
      <w:r w:rsidRPr="00FB0CD3">
        <w:rPr>
          <w:b/>
        </w:rPr>
        <w:t>600</w:t>
      </w:r>
      <w:r w:rsidRPr="00FB0CD3">
        <w:t xml:space="preserve"> marks.</w:t>
      </w:r>
    </w:p>
    <w:p w:rsidR="00DA34CD" w:rsidRPr="00FB0CD3" w:rsidRDefault="00DA34CD" w:rsidP="00257409">
      <w:pPr>
        <w:pStyle w:val="NormalWeb"/>
        <w:spacing w:line="360" w:lineRule="auto"/>
        <w:jc w:val="both"/>
      </w:pPr>
      <w:r w:rsidRPr="00FB0CD3">
        <w:t xml:space="preserve">Approximately 37% of students are now taking HL Irish for the Leaving Certificate.  </w:t>
      </w:r>
    </w:p>
    <w:p w:rsidR="005B0685" w:rsidRPr="00FB0CD3" w:rsidRDefault="005B0685" w:rsidP="00257409">
      <w:pPr>
        <w:pStyle w:val="NormalWeb"/>
        <w:spacing w:line="360" w:lineRule="auto"/>
        <w:jc w:val="both"/>
      </w:pPr>
    </w:p>
    <w:p w:rsidR="005B0685" w:rsidRPr="00FB0CD3" w:rsidRDefault="005B0685" w:rsidP="00257409">
      <w:pPr>
        <w:pStyle w:val="NormalWeb"/>
        <w:spacing w:line="360" w:lineRule="auto"/>
        <w:jc w:val="both"/>
      </w:pPr>
    </w:p>
    <w:p w:rsidR="005B0685" w:rsidRPr="00FB0CD3" w:rsidRDefault="005B0685" w:rsidP="00257409">
      <w:pPr>
        <w:pStyle w:val="NormalWeb"/>
        <w:spacing w:line="360" w:lineRule="auto"/>
        <w:jc w:val="both"/>
      </w:pPr>
    </w:p>
    <w:p w:rsidR="00BE31D5" w:rsidRDefault="00BE31D5" w:rsidP="00257409">
      <w:pPr>
        <w:pStyle w:val="NormalWeb"/>
        <w:spacing w:line="360" w:lineRule="auto"/>
        <w:jc w:val="both"/>
        <w:rPr>
          <w:b/>
          <w:sz w:val="32"/>
          <w:szCs w:val="32"/>
        </w:rPr>
      </w:pPr>
    </w:p>
    <w:p w:rsidR="00557CF2" w:rsidRDefault="00557CF2" w:rsidP="00257409">
      <w:pPr>
        <w:pStyle w:val="NormalWeb"/>
        <w:spacing w:line="360" w:lineRule="auto"/>
        <w:jc w:val="both"/>
        <w:rPr>
          <w:b/>
          <w:sz w:val="32"/>
          <w:szCs w:val="32"/>
        </w:rPr>
      </w:pPr>
    </w:p>
    <w:p w:rsidR="00557CF2" w:rsidRDefault="00557CF2" w:rsidP="00257409">
      <w:pPr>
        <w:pStyle w:val="NormalWeb"/>
        <w:spacing w:line="360" w:lineRule="auto"/>
        <w:jc w:val="both"/>
        <w:rPr>
          <w:b/>
          <w:sz w:val="32"/>
          <w:szCs w:val="32"/>
        </w:rPr>
      </w:pPr>
    </w:p>
    <w:p w:rsidR="005B0685" w:rsidRPr="00FB0CD3" w:rsidRDefault="005B0685" w:rsidP="00257409">
      <w:pPr>
        <w:pStyle w:val="NormalWeb"/>
        <w:spacing w:line="360" w:lineRule="auto"/>
        <w:jc w:val="both"/>
        <w:rPr>
          <w:b/>
          <w:sz w:val="32"/>
          <w:szCs w:val="32"/>
        </w:rPr>
      </w:pPr>
      <w:bookmarkStart w:id="1" w:name="_GoBack"/>
      <w:bookmarkEnd w:id="1"/>
      <w:r w:rsidRPr="00FB0CD3">
        <w:rPr>
          <w:b/>
          <w:sz w:val="32"/>
          <w:szCs w:val="32"/>
        </w:rPr>
        <w:lastRenderedPageBreak/>
        <w:t>Modern languages:</w:t>
      </w:r>
    </w:p>
    <w:p w:rsidR="005B0685" w:rsidRPr="00FB0CD3" w:rsidRDefault="005B0685" w:rsidP="00257409">
      <w:pPr>
        <w:pStyle w:val="NormalWeb"/>
        <w:spacing w:line="360" w:lineRule="auto"/>
        <w:jc w:val="both"/>
        <w:rPr>
          <w:b/>
        </w:rPr>
      </w:pPr>
      <w:r w:rsidRPr="00FB0CD3">
        <w:rPr>
          <w:b/>
        </w:rPr>
        <w:t>French, Spanish, German</w:t>
      </w:r>
    </w:p>
    <w:p w:rsidR="005B0685" w:rsidRPr="00FB0CD3" w:rsidRDefault="005B0685" w:rsidP="00257409">
      <w:pPr>
        <w:pStyle w:val="NormalWeb"/>
        <w:spacing w:line="360" w:lineRule="auto"/>
        <w:jc w:val="both"/>
      </w:pPr>
      <w:proofErr w:type="spellStart"/>
      <w:r w:rsidRPr="00FB0CD3">
        <w:t>Portmarnock</w:t>
      </w:r>
      <w:proofErr w:type="spellEnd"/>
      <w:r w:rsidRPr="00FB0CD3">
        <w:t xml:space="preserve"> Community School offers three languages in their Leaving Certificate Programme. </w:t>
      </w:r>
      <w:r w:rsidRPr="00460C3E">
        <w:rPr>
          <w:b/>
        </w:rPr>
        <w:t>No modern language is compulsory for the LC in PCS but is nonetheless highly recommended</w:t>
      </w:r>
      <w:r w:rsidRPr="00FB0CD3">
        <w:t>.</w:t>
      </w:r>
    </w:p>
    <w:p w:rsidR="005055AA" w:rsidRPr="00FB0CD3" w:rsidRDefault="005055AA" w:rsidP="00257409">
      <w:pPr>
        <w:pStyle w:val="NormalWeb"/>
        <w:spacing w:line="360" w:lineRule="auto"/>
        <w:jc w:val="both"/>
      </w:pPr>
    </w:p>
    <w:p w:rsidR="005055AA" w:rsidRPr="00FB0CD3" w:rsidRDefault="005055AA" w:rsidP="00257409">
      <w:pPr>
        <w:pStyle w:val="NormalWeb"/>
        <w:spacing w:line="360" w:lineRule="auto"/>
        <w:jc w:val="both"/>
        <w:rPr>
          <w:b/>
        </w:rPr>
      </w:pPr>
      <w:r w:rsidRPr="00FB0CD3">
        <w:rPr>
          <w:b/>
        </w:rPr>
        <w:t>French:</w:t>
      </w:r>
    </w:p>
    <w:p w:rsidR="004C44EB" w:rsidRPr="00FB0CD3" w:rsidRDefault="005B0685" w:rsidP="004C44EB">
      <w:pPr>
        <w:pStyle w:val="NormalWeb"/>
        <w:spacing w:line="360" w:lineRule="auto"/>
        <w:jc w:val="both"/>
      </w:pPr>
      <w:r w:rsidRPr="00FB0CD3">
        <w:t>French is the most popular choice for a third language in the Leaving cert countrywide.  Just under 27,000 stud</w:t>
      </w:r>
      <w:r w:rsidR="00AF0652">
        <w:t>ents sat the French exam in 2015</w:t>
      </w:r>
      <w:r w:rsidRPr="00FB0CD3">
        <w:t xml:space="preserve">. French is spoken by over </w:t>
      </w:r>
      <w:r w:rsidR="00993378" w:rsidRPr="00FB0CD3">
        <w:rPr>
          <w:b/>
        </w:rPr>
        <w:t>13</w:t>
      </w:r>
      <w:r w:rsidRPr="00FB0CD3">
        <w:rPr>
          <w:b/>
        </w:rPr>
        <w:t>0</w:t>
      </w:r>
      <w:r w:rsidRPr="00FB0CD3">
        <w:t xml:space="preserve"> million people as a </w:t>
      </w:r>
      <w:r w:rsidRPr="00460C3E">
        <w:rPr>
          <w:u w:val="single"/>
        </w:rPr>
        <w:t>1</w:t>
      </w:r>
      <w:r w:rsidRPr="00460C3E">
        <w:rPr>
          <w:u w:val="single"/>
          <w:vertAlign w:val="superscript"/>
        </w:rPr>
        <w:t>st</w:t>
      </w:r>
      <w:r w:rsidRPr="00460C3E">
        <w:rPr>
          <w:u w:val="single"/>
        </w:rPr>
        <w:t xml:space="preserve"> language</w:t>
      </w:r>
      <w:r w:rsidRPr="00FB0CD3">
        <w:t xml:space="preserve"> in France, Belgium, Switzerland, </w:t>
      </w:r>
      <w:r w:rsidR="000D42B6" w:rsidRPr="00FB0CD3">
        <w:t xml:space="preserve">Luxembourg, </w:t>
      </w:r>
      <w:r w:rsidRPr="00FB0CD3">
        <w:t xml:space="preserve">Canada, Africa and the overseas territories </w:t>
      </w:r>
      <w:r w:rsidR="00993378" w:rsidRPr="00FB0CD3">
        <w:t xml:space="preserve">such as </w:t>
      </w:r>
      <w:r w:rsidRPr="00FB0CD3">
        <w:t xml:space="preserve">Guadeloupe, Martinique, La Réunion, French Polynesia, New Caledonia etc and by a further </w:t>
      </w:r>
      <w:r w:rsidR="00654A8B">
        <w:rPr>
          <w:b/>
          <w:u w:val="single"/>
        </w:rPr>
        <w:t>1</w:t>
      </w:r>
      <w:r w:rsidR="00DD49C1">
        <w:rPr>
          <w:b/>
          <w:u w:val="single"/>
        </w:rPr>
        <w:t>7</w:t>
      </w:r>
      <w:r w:rsidR="00D013D5" w:rsidRPr="00460C3E">
        <w:rPr>
          <w:b/>
          <w:u w:val="single"/>
        </w:rPr>
        <w:t>0</w:t>
      </w:r>
      <w:r w:rsidRPr="00460C3E">
        <w:rPr>
          <w:u w:val="single"/>
        </w:rPr>
        <w:t xml:space="preserve"> million</w:t>
      </w:r>
      <w:r w:rsidRPr="00FB0CD3">
        <w:t xml:space="preserve"> people as a </w:t>
      </w:r>
      <w:r w:rsidR="006D4CAE" w:rsidRPr="00FB0CD3">
        <w:t xml:space="preserve">major commercial </w:t>
      </w:r>
      <w:r w:rsidR="00460C3E">
        <w:t xml:space="preserve">and </w:t>
      </w:r>
      <w:r w:rsidR="00460C3E" w:rsidRPr="00460C3E">
        <w:rPr>
          <w:b/>
        </w:rPr>
        <w:t>officia</w:t>
      </w:r>
      <w:r w:rsidR="00460C3E">
        <w:t xml:space="preserve">l </w:t>
      </w:r>
      <w:r w:rsidRPr="00FB0CD3">
        <w:t xml:space="preserve">second language in </w:t>
      </w:r>
      <w:r w:rsidRPr="00460C3E">
        <w:rPr>
          <w:b/>
        </w:rPr>
        <w:t>North, West and Central Africa</w:t>
      </w:r>
      <w:r w:rsidRPr="00FB0CD3">
        <w:t xml:space="preserve">. </w:t>
      </w:r>
      <w:r w:rsidR="00993378" w:rsidRPr="00FB0CD3">
        <w:t>Along with Ireland, France has the fastest growing population in the European Union.</w:t>
      </w:r>
      <w:r w:rsidR="000D42B6" w:rsidRPr="00FB0CD3">
        <w:t xml:space="preserve"> </w:t>
      </w:r>
      <w:r w:rsidR="006E4759" w:rsidRPr="00FB0CD3">
        <w:t xml:space="preserve">French is spoken by approximately </w:t>
      </w:r>
      <w:r w:rsidR="006E4759" w:rsidRPr="00FB0CD3">
        <w:rPr>
          <w:b/>
        </w:rPr>
        <w:t>70 million</w:t>
      </w:r>
      <w:r w:rsidR="006E4759" w:rsidRPr="00FB0CD3">
        <w:t xml:space="preserve"> people in France and Corsica.</w:t>
      </w:r>
      <w:r w:rsidR="004C44EB" w:rsidRPr="00FB0CD3">
        <w:t xml:space="preserve"> French is both a major </w:t>
      </w:r>
      <w:r w:rsidR="004C44EB" w:rsidRPr="00FB0CD3">
        <w:rPr>
          <w:b/>
        </w:rPr>
        <w:t>European</w:t>
      </w:r>
      <w:r w:rsidR="004C44EB" w:rsidRPr="00FB0CD3">
        <w:t xml:space="preserve"> and </w:t>
      </w:r>
      <w:r w:rsidR="004C44EB" w:rsidRPr="00FB0CD3">
        <w:rPr>
          <w:b/>
        </w:rPr>
        <w:t>International</w:t>
      </w:r>
      <w:r w:rsidR="004C44EB" w:rsidRPr="00FB0CD3">
        <w:t xml:space="preserve"> language.</w:t>
      </w:r>
    </w:p>
    <w:p w:rsidR="000D42B6" w:rsidRPr="00FB0CD3" w:rsidRDefault="000D42B6" w:rsidP="00257409">
      <w:pPr>
        <w:pStyle w:val="NormalWeb"/>
        <w:spacing w:line="360" w:lineRule="auto"/>
        <w:jc w:val="both"/>
      </w:pPr>
    </w:p>
    <w:p w:rsidR="00993378" w:rsidRPr="00FB0CD3" w:rsidRDefault="00993378" w:rsidP="00257409">
      <w:pPr>
        <w:pStyle w:val="NormalWeb"/>
        <w:spacing w:line="360" w:lineRule="auto"/>
        <w:jc w:val="both"/>
      </w:pPr>
      <w:r w:rsidRPr="00FB0CD3">
        <w:t>Exam breakdown: French/Spanish/German</w:t>
      </w:r>
    </w:p>
    <w:tbl>
      <w:tblPr>
        <w:tblStyle w:val="TableGrid"/>
        <w:tblW w:w="0" w:type="auto"/>
        <w:tblLook w:val="04A0" w:firstRow="1" w:lastRow="0" w:firstColumn="1" w:lastColumn="0" w:noHBand="0" w:noVBand="1"/>
      </w:tblPr>
      <w:tblGrid>
        <w:gridCol w:w="3004"/>
        <w:gridCol w:w="3003"/>
        <w:gridCol w:w="3009"/>
      </w:tblGrid>
      <w:tr w:rsidR="00993378" w:rsidRPr="00FB0CD3" w:rsidTr="00993378">
        <w:tc>
          <w:tcPr>
            <w:tcW w:w="3080" w:type="dxa"/>
          </w:tcPr>
          <w:p w:rsidR="00993378" w:rsidRPr="00FB0CD3" w:rsidRDefault="00993378" w:rsidP="00257409">
            <w:pPr>
              <w:pStyle w:val="NormalWeb"/>
              <w:spacing w:line="360" w:lineRule="auto"/>
              <w:jc w:val="both"/>
            </w:pPr>
          </w:p>
        </w:tc>
        <w:tc>
          <w:tcPr>
            <w:tcW w:w="3081" w:type="dxa"/>
          </w:tcPr>
          <w:p w:rsidR="00993378" w:rsidRPr="00FB0CD3" w:rsidRDefault="00993378" w:rsidP="00257409">
            <w:pPr>
              <w:pStyle w:val="NormalWeb"/>
              <w:spacing w:line="360" w:lineRule="auto"/>
              <w:jc w:val="both"/>
            </w:pPr>
            <w:r w:rsidRPr="00FB0CD3">
              <w:t>Higher level</w:t>
            </w:r>
          </w:p>
        </w:tc>
        <w:tc>
          <w:tcPr>
            <w:tcW w:w="3081" w:type="dxa"/>
          </w:tcPr>
          <w:p w:rsidR="00993378" w:rsidRPr="00FB0CD3" w:rsidRDefault="00993378" w:rsidP="00257409">
            <w:pPr>
              <w:pStyle w:val="NormalWeb"/>
              <w:spacing w:line="360" w:lineRule="auto"/>
              <w:jc w:val="both"/>
            </w:pPr>
            <w:r w:rsidRPr="00FB0CD3">
              <w:t>Ordinary level</w:t>
            </w:r>
          </w:p>
        </w:tc>
      </w:tr>
      <w:tr w:rsidR="00993378" w:rsidRPr="00FB0CD3" w:rsidTr="00993378">
        <w:tc>
          <w:tcPr>
            <w:tcW w:w="3080" w:type="dxa"/>
          </w:tcPr>
          <w:p w:rsidR="00993378" w:rsidRPr="00FB0CD3" w:rsidRDefault="00993378" w:rsidP="00257409">
            <w:pPr>
              <w:pStyle w:val="NormalWeb"/>
              <w:spacing w:line="360" w:lineRule="auto"/>
              <w:jc w:val="both"/>
            </w:pPr>
            <w:r w:rsidRPr="00FB0CD3">
              <w:t>Oral</w:t>
            </w:r>
          </w:p>
        </w:tc>
        <w:tc>
          <w:tcPr>
            <w:tcW w:w="3081" w:type="dxa"/>
          </w:tcPr>
          <w:p w:rsidR="00993378" w:rsidRPr="00FB0CD3" w:rsidRDefault="00993378" w:rsidP="00257409">
            <w:pPr>
              <w:pStyle w:val="NormalWeb"/>
              <w:spacing w:line="360" w:lineRule="auto"/>
              <w:jc w:val="both"/>
            </w:pPr>
            <w:r w:rsidRPr="00FB0CD3">
              <w:t>25%</w:t>
            </w:r>
          </w:p>
        </w:tc>
        <w:tc>
          <w:tcPr>
            <w:tcW w:w="3081" w:type="dxa"/>
          </w:tcPr>
          <w:p w:rsidR="00993378" w:rsidRPr="00FB0CD3" w:rsidRDefault="00993378" w:rsidP="00257409">
            <w:pPr>
              <w:pStyle w:val="NormalWeb"/>
              <w:spacing w:line="360" w:lineRule="auto"/>
              <w:jc w:val="both"/>
            </w:pPr>
            <w:r w:rsidRPr="00FB0CD3">
              <w:t>20%</w:t>
            </w:r>
          </w:p>
        </w:tc>
      </w:tr>
      <w:tr w:rsidR="00993378" w:rsidRPr="00FB0CD3" w:rsidTr="00993378">
        <w:tc>
          <w:tcPr>
            <w:tcW w:w="3080" w:type="dxa"/>
          </w:tcPr>
          <w:p w:rsidR="00993378" w:rsidRPr="00FB0CD3" w:rsidRDefault="00993378" w:rsidP="00257409">
            <w:pPr>
              <w:pStyle w:val="NormalWeb"/>
              <w:spacing w:line="360" w:lineRule="auto"/>
              <w:jc w:val="both"/>
            </w:pPr>
            <w:r w:rsidRPr="00FB0CD3">
              <w:t>Aural</w:t>
            </w:r>
          </w:p>
        </w:tc>
        <w:tc>
          <w:tcPr>
            <w:tcW w:w="3081" w:type="dxa"/>
          </w:tcPr>
          <w:p w:rsidR="00993378" w:rsidRPr="00FB0CD3" w:rsidRDefault="00993378" w:rsidP="00257409">
            <w:pPr>
              <w:pStyle w:val="NormalWeb"/>
              <w:spacing w:line="360" w:lineRule="auto"/>
              <w:jc w:val="both"/>
            </w:pPr>
            <w:r w:rsidRPr="00FB0CD3">
              <w:t>20%</w:t>
            </w:r>
          </w:p>
        </w:tc>
        <w:tc>
          <w:tcPr>
            <w:tcW w:w="3081" w:type="dxa"/>
          </w:tcPr>
          <w:p w:rsidR="00993378" w:rsidRPr="00FB0CD3" w:rsidRDefault="00993378" w:rsidP="00257409">
            <w:pPr>
              <w:pStyle w:val="NormalWeb"/>
              <w:spacing w:line="360" w:lineRule="auto"/>
              <w:jc w:val="both"/>
            </w:pPr>
            <w:r w:rsidRPr="00FB0CD3">
              <w:t>25%</w:t>
            </w:r>
          </w:p>
        </w:tc>
      </w:tr>
      <w:tr w:rsidR="00993378" w:rsidRPr="00FB0CD3" w:rsidTr="00993378">
        <w:tc>
          <w:tcPr>
            <w:tcW w:w="3080" w:type="dxa"/>
          </w:tcPr>
          <w:p w:rsidR="00993378" w:rsidRPr="00FB0CD3" w:rsidRDefault="00993378" w:rsidP="00257409">
            <w:pPr>
              <w:pStyle w:val="NormalWeb"/>
              <w:spacing w:line="360" w:lineRule="auto"/>
              <w:jc w:val="both"/>
            </w:pPr>
            <w:r w:rsidRPr="00FB0CD3">
              <w:t>Written</w:t>
            </w:r>
          </w:p>
        </w:tc>
        <w:tc>
          <w:tcPr>
            <w:tcW w:w="3081" w:type="dxa"/>
          </w:tcPr>
          <w:p w:rsidR="00993378" w:rsidRPr="00FB0CD3" w:rsidRDefault="00993378" w:rsidP="00257409">
            <w:pPr>
              <w:pStyle w:val="NormalWeb"/>
              <w:spacing w:line="360" w:lineRule="auto"/>
              <w:jc w:val="both"/>
            </w:pPr>
            <w:r w:rsidRPr="00FB0CD3">
              <w:t>55%</w:t>
            </w:r>
          </w:p>
        </w:tc>
        <w:tc>
          <w:tcPr>
            <w:tcW w:w="3081" w:type="dxa"/>
          </w:tcPr>
          <w:p w:rsidR="00993378" w:rsidRPr="00FB0CD3" w:rsidRDefault="00993378" w:rsidP="00257409">
            <w:pPr>
              <w:pStyle w:val="NormalWeb"/>
              <w:spacing w:line="360" w:lineRule="auto"/>
              <w:jc w:val="both"/>
            </w:pPr>
            <w:r w:rsidRPr="00FB0CD3">
              <w:t>55%</w:t>
            </w:r>
          </w:p>
        </w:tc>
      </w:tr>
    </w:tbl>
    <w:p w:rsidR="00993378" w:rsidRPr="00FB0CD3" w:rsidRDefault="00993378" w:rsidP="00257409">
      <w:pPr>
        <w:pStyle w:val="NormalWeb"/>
        <w:spacing w:line="360" w:lineRule="auto"/>
        <w:jc w:val="both"/>
      </w:pPr>
    </w:p>
    <w:p w:rsidR="00993378" w:rsidRPr="00FB0CD3" w:rsidRDefault="00993378" w:rsidP="00257409">
      <w:pPr>
        <w:pStyle w:val="NormalWeb"/>
        <w:spacing w:line="360" w:lineRule="auto"/>
        <w:jc w:val="both"/>
      </w:pPr>
    </w:p>
    <w:p w:rsidR="00993378" w:rsidRPr="00FB0CD3" w:rsidRDefault="00993378" w:rsidP="00257409">
      <w:pPr>
        <w:pStyle w:val="NormalWeb"/>
        <w:spacing w:line="360" w:lineRule="auto"/>
        <w:jc w:val="both"/>
        <w:rPr>
          <w:b/>
        </w:rPr>
      </w:pPr>
      <w:r w:rsidRPr="00FB0CD3">
        <w:rPr>
          <w:b/>
        </w:rPr>
        <w:t>Spanish:</w:t>
      </w:r>
    </w:p>
    <w:p w:rsidR="000D42B6" w:rsidRPr="00FB0CD3" w:rsidRDefault="00993378" w:rsidP="00257409">
      <w:pPr>
        <w:pStyle w:val="NormalWeb"/>
        <w:spacing w:line="360" w:lineRule="auto"/>
        <w:jc w:val="both"/>
      </w:pPr>
      <w:r w:rsidRPr="00FB0CD3">
        <w:t>Spanish is beco</w:t>
      </w:r>
      <w:r w:rsidR="00654A8B">
        <w:t>ming increasingly popular as a Leaving C</w:t>
      </w:r>
      <w:r w:rsidRPr="00FB0CD3">
        <w:t>ertificate subject. It is now the second most spoken language in the wor</w:t>
      </w:r>
      <w:r w:rsidR="00654A8B">
        <w:t>ld after Chinese and more than 5</w:t>
      </w:r>
      <w:r w:rsidRPr="00FB0CD3">
        <w:t>,0</w:t>
      </w:r>
      <w:r w:rsidR="00654A8B">
        <w:t>00 students sat the exam in 2015</w:t>
      </w:r>
      <w:r w:rsidRPr="00FB0CD3">
        <w:t xml:space="preserve">. </w:t>
      </w:r>
      <w:r w:rsidR="006D4CAE" w:rsidRPr="00FB0CD3">
        <w:t xml:space="preserve">It is spoken by approximately </w:t>
      </w:r>
      <w:r w:rsidR="006D4CAE" w:rsidRPr="00FB0CD3">
        <w:rPr>
          <w:b/>
        </w:rPr>
        <w:t>350 million</w:t>
      </w:r>
      <w:r w:rsidR="006D4CAE" w:rsidRPr="00FB0CD3">
        <w:t xml:space="preserve"> people as a primary language</w:t>
      </w:r>
      <w:r w:rsidR="009817AE" w:rsidRPr="00FB0CD3">
        <w:t>.</w:t>
      </w:r>
      <w:r w:rsidR="000D42B6" w:rsidRPr="00FB0CD3">
        <w:t xml:space="preserve"> Spanish is spoken by approximately </w:t>
      </w:r>
      <w:r w:rsidR="00460C3E">
        <w:rPr>
          <w:b/>
        </w:rPr>
        <w:t>47</w:t>
      </w:r>
      <w:r w:rsidR="000D42B6" w:rsidRPr="00FB0CD3">
        <w:rPr>
          <w:b/>
        </w:rPr>
        <w:t xml:space="preserve"> million</w:t>
      </w:r>
      <w:r w:rsidR="000D42B6" w:rsidRPr="00FB0CD3">
        <w:t xml:space="preserve"> people in Spain. </w:t>
      </w:r>
    </w:p>
    <w:p w:rsidR="009817AE" w:rsidRPr="00FB0CD3" w:rsidRDefault="000D42B6" w:rsidP="00257409">
      <w:pPr>
        <w:pStyle w:val="NormalWeb"/>
        <w:spacing w:line="360" w:lineRule="auto"/>
        <w:jc w:val="both"/>
      </w:pPr>
      <w:r w:rsidRPr="00FB0CD3">
        <w:t>Spanish is a major</w:t>
      </w:r>
      <w:r w:rsidRPr="00FB0CD3">
        <w:rPr>
          <w:b/>
        </w:rPr>
        <w:t xml:space="preserve"> International</w:t>
      </w:r>
      <w:r w:rsidRPr="00FB0CD3">
        <w:t xml:space="preserve"> language.</w:t>
      </w:r>
    </w:p>
    <w:p w:rsidR="009817AE" w:rsidRPr="00FB0CD3" w:rsidRDefault="009817AE" w:rsidP="00257409">
      <w:pPr>
        <w:pStyle w:val="NormalWeb"/>
        <w:spacing w:line="360" w:lineRule="auto"/>
        <w:jc w:val="both"/>
      </w:pPr>
    </w:p>
    <w:p w:rsidR="009817AE" w:rsidRPr="00FB0CD3" w:rsidRDefault="009817AE" w:rsidP="00257409">
      <w:pPr>
        <w:pStyle w:val="NormalWeb"/>
        <w:spacing w:line="360" w:lineRule="auto"/>
        <w:jc w:val="both"/>
        <w:rPr>
          <w:b/>
        </w:rPr>
      </w:pPr>
      <w:r w:rsidRPr="00FB0CD3">
        <w:rPr>
          <w:b/>
        </w:rPr>
        <w:t>German:</w:t>
      </w:r>
    </w:p>
    <w:p w:rsidR="00993378" w:rsidRPr="00FB0CD3" w:rsidRDefault="009817AE" w:rsidP="00257409">
      <w:pPr>
        <w:pStyle w:val="NormalWeb"/>
        <w:spacing w:line="360" w:lineRule="auto"/>
        <w:jc w:val="both"/>
      </w:pPr>
      <w:r w:rsidRPr="00FB0CD3">
        <w:t xml:space="preserve">German is spoken by approximately </w:t>
      </w:r>
      <w:r w:rsidRPr="00FB0CD3">
        <w:rPr>
          <w:b/>
        </w:rPr>
        <w:t>95 million</w:t>
      </w:r>
      <w:r w:rsidRPr="00FB0CD3">
        <w:t xml:space="preserve"> people as a first language (Germany, Austria</w:t>
      </w:r>
      <w:r w:rsidR="000D42B6" w:rsidRPr="00FB0CD3">
        <w:t>,</w:t>
      </w:r>
      <w:r w:rsidR="00A64564">
        <w:t xml:space="preserve"> Switzerland, Liechtenstein)</w:t>
      </w:r>
      <w:r w:rsidRPr="00FB0CD3">
        <w:t>. Germany has become the strongest economy in Europe and a good knowledge of the language can only play in your favour if or when seeking employment there.</w:t>
      </w:r>
    </w:p>
    <w:p w:rsidR="000D42B6" w:rsidRPr="00FB0CD3" w:rsidRDefault="000D42B6" w:rsidP="00257409">
      <w:pPr>
        <w:pStyle w:val="NormalWeb"/>
        <w:spacing w:line="360" w:lineRule="auto"/>
        <w:jc w:val="both"/>
      </w:pPr>
      <w:r w:rsidRPr="00FB0CD3">
        <w:t xml:space="preserve">German is a major </w:t>
      </w:r>
      <w:r w:rsidRPr="00FB0CD3">
        <w:rPr>
          <w:b/>
        </w:rPr>
        <w:t>European</w:t>
      </w:r>
      <w:r w:rsidRPr="00FB0CD3">
        <w:t xml:space="preserve"> language.</w:t>
      </w:r>
    </w:p>
    <w:p w:rsidR="005055AA" w:rsidRPr="00FB0CD3" w:rsidRDefault="005055AA" w:rsidP="00257409">
      <w:pPr>
        <w:pStyle w:val="NormalWeb"/>
        <w:spacing w:line="360" w:lineRule="auto"/>
        <w:jc w:val="both"/>
      </w:pPr>
    </w:p>
    <w:p w:rsidR="00654A8B" w:rsidRDefault="00654A8B" w:rsidP="00257409">
      <w:pPr>
        <w:pStyle w:val="NormalWeb"/>
        <w:spacing w:line="360" w:lineRule="auto"/>
        <w:jc w:val="both"/>
        <w:rPr>
          <w:b/>
          <w:sz w:val="32"/>
          <w:szCs w:val="32"/>
        </w:rPr>
      </w:pPr>
    </w:p>
    <w:p w:rsidR="005055AA" w:rsidRPr="00FB0CD3" w:rsidRDefault="00152011" w:rsidP="00257409">
      <w:pPr>
        <w:pStyle w:val="NormalWeb"/>
        <w:spacing w:line="360" w:lineRule="auto"/>
        <w:jc w:val="both"/>
        <w:rPr>
          <w:b/>
          <w:sz w:val="32"/>
          <w:szCs w:val="32"/>
        </w:rPr>
      </w:pPr>
      <w:r w:rsidRPr="00FB0CD3">
        <w:rPr>
          <w:b/>
          <w:sz w:val="32"/>
          <w:szCs w:val="32"/>
        </w:rPr>
        <w:t>Why choose</w:t>
      </w:r>
      <w:r w:rsidR="005055AA" w:rsidRPr="00FB0CD3">
        <w:rPr>
          <w:b/>
          <w:sz w:val="32"/>
          <w:szCs w:val="32"/>
        </w:rPr>
        <w:t xml:space="preserve"> a foreign language</w:t>
      </w:r>
      <w:r w:rsidRPr="00FB0CD3">
        <w:rPr>
          <w:b/>
          <w:sz w:val="32"/>
          <w:szCs w:val="32"/>
        </w:rPr>
        <w:t xml:space="preserve"> ??</w:t>
      </w:r>
      <w:r w:rsidR="005055AA" w:rsidRPr="00FB0CD3">
        <w:rPr>
          <w:b/>
          <w:sz w:val="32"/>
          <w:szCs w:val="32"/>
        </w:rPr>
        <w:t>:</w:t>
      </w:r>
    </w:p>
    <w:p w:rsidR="005055AA" w:rsidRPr="00FB0CD3" w:rsidRDefault="005055AA" w:rsidP="00257409">
      <w:pPr>
        <w:pStyle w:val="NormalWeb"/>
        <w:spacing w:line="360" w:lineRule="auto"/>
        <w:jc w:val="both"/>
      </w:pPr>
      <w:r w:rsidRPr="00FB0CD3">
        <w:t xml:space="preserve">I would recommend that all students choose </w:t>
      </w:r>
      <w:r w:rsidR="00152011" w:rsidRPr="00FB0CD3">
        <w:t xml:space="preserve">to study </w:t>
      </w:r>
      <w:r w:rsidRPr="00FB0CD3">
        <w:t>a foreign lan</w:t>
      </w:r>
      <w:r w:rsidR="00152011" w:rsidRPr="00FB0CD3">
        <w:t>guage for the Leaving Certificate unless you have manifested major problems in assimilating a language in the Junior Certificate. Studying a foreign language not only gives you a great cultural awareness of the target country(</w:t>
      </w:r>
      <w:proofErr w:type="spellStart"/>
      <w:r w:rsidR="00152011" w:rsidRPr="00FB0CD3">
        <w:t>ies</w:t>
      </w:r>
      <w:proofErr w:type="spellEnd"/>
      <w:r w:rsidR="00152011" w:rsidRPr="00FB0CD3">
        <w:t>) in question but it is also a major asset in terms of securing meaningful employment. Many Irish people remain unemployed in Ireland or are forced to go to the US or Australia to obtain a job as seeking unemployment in Germany or France or Spain is not an option owing to their lack of language skills. Being fluent or reasonably competent in a major Europea</w:t>
      </w:r>
      <w:r w:rsidR="00A64564">
        <w:t>n or Asian language is a major p</w:t>
      </w:r>
      <w:r w:rsidR="00152011" w:rsidRPr="00FB0CD3">
        <w:t xml:space="preserve">lus on your CV and combined with a degree in another discipline will no doubt make job hunting much easier when you graduate from College in a few </w:t>
      </w:r>
      <w:proofErr w:type="spellStart"/>
      <w:r w:rsidR="00152011" w:rsidRPr="00FB0CD3">
        <w:t>years time</w:t>
      </w:r>
      <w:proofErr w:type="spellEnd"/>
      <w:r w:rsidR="00152011" w:rsidRPr="00FB0CD3">
        <w:t>.</w:t>
      </w:r>
    </w:p>
    <w:p w:rsidR="00152011" w:rsidRPr="00FB0CD3" w:rsidRDefault="00152011" w:rsidP="00257409">
      <w:pPr>
        <w:pStyle w:val="NormalWeb"/>
        <w:spacing w:line="360" w:lineRule="auto"/>
        <w:jc w:val="both"/>
      </w:pPr>
      <w:r w:rsidRPr="00FB0CD3">
        <w:t xml:space="preserve">And remember </w:t>
      </w:r>
      <w:r w:rsidR="006A2E7D" w:rsidRPr="00FB0CD3">
        <w:t>only</w:t>
      </w:r>
      <w:r w:rsidRPr="00FB0CD3">
        <w:t xml:space="preserve"> </w:t>
      </w:r>
      <w:r w:rsidRPr="00FB0CD3">
        <w:rPr>
          <w:b/>
          <w:u w:val="single"/>
        </w:rPr>
        <w:t xml:space="preserve">8% </w:t>
      </w:r>
      <w:r w:rsidRPr="00FB0CD3">
        <w:t>of the world’s population speak English as their 1</w:t>
      </w:r>
      <w:r w:rsidRPr="00FB0CD3">
        <w:rPr>
          <w:vertAlign w:val="superscript"/>
        </w:rPr>
        <w:t>st</w:t>
      </w:r>
      <w:r w:rsidRPr="00FB0CD3">
        <w:t xml:space="preserve"> language.</w:t>
      </w:r>
    </w:p>
    <w:p w:rsidR="00993378" w:rsidRPr="00FB0CD3" w:rsidRDefault="00993378" w:rsidP="00257409">
      <w:pPr>
        <w:pStyle w:val="NormalWeb"/>
        <w:spacing w:line="360" w:lineRule="auto"/>
        <w:jc w:val="both"/>
      </w:pPr>
    </w:p>
    <w:p w:rsidR="005B0685" w:rsidRPr="00FB0CD3" w:rsidRDefault="006A2E7D" w:rsidP="00257409">
      <w:pPr>
        <w:pStyle w:val="NormalWeb"/>
        <w:spacing w:line="360" w:lineRule="auto"/>
        <w:jc w:val="both"/>
        <w:rPr>
          <w:b/>
        </w:rPr>
      </w:pPr>
      <w:r w:rsidRPr="00FB0CD3">
        <w:rPr>
          <w:b/>
        </w:rPr>
        <w:t>History</w:t>
      </w:r>
    </w:p>
    <w:p w:rsidR="006A2E7D" w:rsidRPr="00FB0CD3" w:rsidRDefault="006A2E7D" w:rsidP="00257409">
      <w:pPr>
        <w:pStyle w:val="NormalWeb"/>
        <w:spacing w:line="360" w:lineRule="auto"/>
        <w:jc w:val="both"/>
      </w:pPr>
      <w:r w:rsidRPr="00FB0CD3">
        <w:t>With a new History course introduced in 2006, more than 11,000 students sat the 2</w:t>
      </w:r>
      <w:r w:rsidR="00C85F78">
        <w:t>017</w:t>
      </w:r>
      <w:r w:rsidRPr="00FB0CD3">
        <w:t xml:space="preserve"> exam</w:t>
      </w:r>
      <w:r w:rsidR="00BC18C2" w:rsidRPr="00FB0CD3">
        <w:t>. History greatl</w:t>
      </w:r>
      <w:r w:rsidR="00D013D5" w:rsidRPr="00FB0CD3">
        <w:t>y improves students’ critical thinking while allowing them to</w:t>
      </w:r>
      <w:r w:rsidR="00BC18C2" w:rsidRPr="00FB0CD3">
        <w:t xml:space="preserve"> </w:t>
      </w:r>
      <w:r w:rsidR="00D013D5" w:rsidRPr="00FB0CD3">
        <w:t>study topics</w:t>
      </w:r>
      <w:r w:rsidR="00BC18C2" w:rsidRPr="00FB0CD3">
        <w:t xml:space="preserve"> from both Irish history and</w:t>
      </w:r>
      <w:r w:rsidR="00D013D5" w:rsidRPr="00FB0CD3">
        <w:t xml:space="preserve"> the wider world. The course is quite large and requires constant attention throughout the year but has a huge advantage by means of a research study report. Up to 20% of the final result is already achieved before the cultural examination. </w:t>
      </w:r>
    </w:p>
    <w:p w:rsidR="00D013D5" w:rsidRPr="00FB0CD3" w:rsidRDefault="00D013D5" w:rsidP="00257409">
      <w:pPr>
        <w:pStyle w:val="NormalWeb"/>
        <w:spacing w:line="360" w:lineRule="auto"/>
        <w:jc w:val="both"/>
      </w:pPr>
    </w:p>
    <w:p w:rsidR="00C85F78" w:rsidRDefault="00C85F78" w:rsidP="00257409">
      <w:pPr>
        <w:pStyle w:val="NormalWeb"/>
        <w:spacing w:line="360" w:lineRule="auto"/>
        <w:jc w:val="both"/>
        <w:rPr>
          <w:b/>
        </w:rPr>
      </w:pPr>
    </w:p>
    <w:p w:rsidR="00C85F78" w:rsidRDefault="00C85F78" w:rsidP="00257409">
      <w:pPr>
        <w:pStyle w:val="NormalWeb"/>
        <w:spacing w:line="360" w:lineRule="auto"/>
        <w:jc w:val="both"/>
        <w:rPr>
          <w:b/>
        </w:rPr>
      </w:pPr>
    </w:p>
    <w:p w:rsidR="00D013D5" w:rsidRPr="00FB0CD3" w:rsidRDefault="00D013D5" w:rsidP="00257409">
      <w:pPr>
        <w:pStyle w:val="NormalWeb"/>
        <w:spacing w:line="360" w:lineRule="auto"/>
        <w:jc w:val="both"/>
        <w:rPr>
          <w:b/>
        </w:rPr>
      </w:pPr>
      <w:r w:rsidRPr="00FB0CD3">
        <w:rPr>
          <w:b/>
        </w:rPr>
        <w:t>Geography</w:t>
      </w:r>
    </w:p>
    <w:p w:rsidR="00D013D5" w:rsidRDefault="00D013D5" w:rsidP="00257409">
      <w:pPr>
        <w:pStyle w:val="NormalWeb"/>
        <w:spacing w:line="360" w:lineRule="auto"/>
        <w:jc w:val="both"/>
      </w:pPr>
      <w:r w:rsidRPr="00FB0CD3">
        <w:t xml:space="preserve">Geography also had a new syllabus introduced in 2006. With more than </w:t>
      </w:r>
      <w:r w:rsidR="00654A8B">
        <w:t>25,000 students sitting the 2015</w:t>
      </w:r>
      <w:r w:rsidRPr="00FB0CD3">
        <w:t xml:space="preserve"> paper, it is hugely popular. Up to 20% of the final grade is achieved before sitting the actual examination by completing a report on a geographic inv</w:t>
      </w:r>
      <w:r w:rsidR="00BC18C2" w:rsidRPr="00FB0CD3">
        <w:t>estigation. This is a great advantag</w:t>
      </w:r>
      <w:r w:rsidRPr="00FB0CD3">
        <w:t>e to students. TCD also accepts Geography for entry into Science and Pharmacy. UCD also recognises geography as a science subject for some courses.</w:t>
      </w:r>
    </w:p>
    <w:p w:rsidR="00C3476E" w:rsidRDefault="00C3476E" w:rsidP="00257409">
      <w:pPr>
        <w:pStyle w:val="NormalWeb"/>
        <w:spacing w:line="360" w:lineRule="auto"/>
        <w:jc w:val="both"/>
        <w:rPr>
          <w:b/>
        </w:rPr>
      </w:pPr>
      <w:r w:rsidRPr="00C3476E">
        <w:rPr>
          <w:b/>
        </w:rPr>
        <w:t>Politics and Society</w:t>
      </w:r>
    </w:p>
    <w:p w:rsidR="00C3476E" w:rsidRPr="00C3476E" w:rsidRDefault="00C3476E" w:rsidP="00C3476E">
      <w:pPr>
        <w:spacing w:before="100" w:beforeAutospacing="1" w:after="100" w:afterAutospacing="1"/>
        <w:rPr>
          <w:lang w:eastAsia="en-IE"/>
        </w:rPr>
      </w:pPr>
      <w:r>
        <w:rPr>
          <w:lang w:eastAsia="en-IE"/>
        </w:rPr>
        <w:t>S</w:t>
      </w:r>
      <w:r w:rsidRPr="00C3476E">
        <w:rPr>
          <w:lang w:eastAsia="en-IE"/>
        </w:rPr>
        <w:t>tudents in about 25 schools are currently studying Leaving Cert Politics and Society and will be the first to sit the exam in June 2018. </w:t>
      </w:r>
    </w:p>
    <w:p w:rsidR="00C3476E" w:rsidRDefault="00C3476E" w:rsidP="00C3476E">
      <w:pPr>
        <w:spacing w:before="100" w:beforeAutospacing="1" w:after="100" w:afterAutospacing="1"/>
        <w:rPr>
          <w:lang w:eastAsia="en-IE"/>
        </w:rPr>
      </w:pPr>
      <w:r w:rsidRPr="00C3476E">
        <w:rPr>
          <w:lang w:eastAsia="en-IE"/>
        </w:rPr>
        <w:t xml:space="preserve">Students learn about power and decision-making at local and international level, and about human rights and globalisation. </w:t>
      </w:r>
    </w:p>
    <w:p w:rsidR="00C3476E" w:rsidRPr="00C3476E" w:rsidRDefault="00C3476E" w:rsidP="00C3476E">
      <w:pPr>
        <w:spacing w:before="100" w:beforeAutospacing="1" w:after="100" w:afterAutospacing="1"/>
        <w:rPr>
          <w:lang w:eastAsia="en-IE"/>
        </w:rPr>
      </w:pPr>
      <w:r w:rsidRPr="00C3476E">
        <w:rPr>
          <w:lang w:eastAsia="en-IE"/>
        </w:rPr>
        <w:t>The course will include a focus on voting systems in the Oireachtas, ownership and control of the media, and definitions such as social class and patriarchy.</w:t>
      </w:r>
    </w:p>
    <w:p w:rsidR="00C3476E" w:rsidRPr="00C3476E" w:rsidRDefault="00C3476E" w:rsidP="00C3476E">
      <w:pPr>
        <w:spacing w:before="100" w:beforeAutospacing="1" w:after="100" w:afterAutospacing="1"/>
        <w:rPr>
          <w:lang w:eastAsia="en-IE"/>
        </w:rPr>
      </w:pPr>
      <w:r w:rsidRPr="00C3476E">
        <w:rPr>
          <w:lang w:eastAsia="en-IE"/>
        </w:rPr>
        <w:t>The subject will be assessed through a written exam (80%) of marks and it will also involve a citizenship project undertaken by individual students which will attract 20% of final marks.</w:t>
      </w:r>
    </w:p>
    <w:p w:rsidR="00C3476E" w:rsidRDefault="00C3476E" w:rsidP="00C3476E">
      <w:pPr>
        <w:spacing w:before="100" w:beforeAutospacing="1" w:after="100" w:afterAutospacing="1"/>
        <w:rPr>
          <w:lang w:eastAsia="en-IE"/>
        </w:rPr>
      </w:pPr>
      <w:r w:rsidRPr="00C3476E">
        <w:rPr>
          <w:lang w:eastAsia="en-IE"/>
        </w:rPr>
        <w:t xml:space="preserve">Politics &amp; Society is a challenging and rewarding subject.  It will suit any student who is interested in areas such as human rights, equality, diversity, sustainable development, power and democratic decision-making. </w:t>
      </w:r>
    </w:p>
    <w:p w:rsidR="00C3476E" w:rsidRPr="00C3476E" w:rsidRDefault="00C3476E" w:rsidP="00C3476E">
      <w:pPr>
        <w:spacing w:before="100" w:beforeAutospacing="1" w:after="100" w:afterAutospacing="1"/>
        <w:rPr>
          <w:lang w:eastAsia="en-IE"/>
        </w:rPr>
      </w:pPr>
      <w:r w:rsidRPr="00C3476E">
        <w:rPr>
          <w:lang w:eastAsia="en-IE"/>
        </w:rPr>
        <w:t>Politics &amp; Society is a useful subject to take for those who wish to study politics or sociology or other courses such as law, anthropology, philosophy, development studies, media studies, and many more.</w:t>
      </w:r>
    </w:p>
    <w:p w:rsidR="00C3476E" w:rsidRDefault="00C3476E" w:rsidP="00257409">
      <w:pPr>
        <w:pStyle w:val="NormalWeb"/>
        <w:spacing w:line="360" w:lineRule="auto"/>
        <w:jc w:val="both"/>
        <w:rPr>
          <w:b/>
        </w:rPr>
      </w:pPr>
    </w:p>
    <w:p w:rsidR="00C3476E" w:rsidRPr="00C3476E" w:rsidRDefault="00C3476E" w:rsidP="00257409">
      <w:pPr>
        <w:pStyle w:val="NormalWeb"/>
        <w:spacing w:line="360" w:lineRule="auto"/>
        <w:jc w:val="both"/>
        <w:rPr>
          <w:b/>
        </w:rPr>
      </w:pPr>
    </w:p>
    <w:p w:rsidR="00D013D5" w:rsidRPr="00FB0CD3" w:rsidRDefault="00D013D5" w:rsidP="00257409">
      <w:pPr>
        <w:pStyle w:val="NormalWeb"/>
        <w:spacing w:line="360" w:lineRule="auto"/>
        <w:jc w:val="both"/>
      </w:pPr>
      <w:r w:rsidRPr="00FB0CD3">
        <w:rPr>
          <w:b/>
        </w:rPr>
        <w:t>Classical studies</w:t>
      </w:r>
      <w:r w:rsidRPr="00FB0CD3">
        <w:t xml:space="preserve"> (</w:t>
      </w:r>
      <w:r w:rsidRPr="00BE31D5">
        <w:rPr>
          <w:b/>
        </w:rPr>
        <w:t xml:space="preserve">not </w:t>
      </w:r>
      <w:r w:rsidR="00486FCA" w:rsidRPr="00BE31D5">
        <w:rPr>
          <w:b/>
        </w:rPr>
        <w:t>available in PCS but can be studied outside of</w:t>
      </w:r>
      <w:r w:rsidRPr="00BE31D5">
        <w:rPr>
          <w:b/>
        </w:rPr>
        <w:t xml:space="preserve"> school</w:t>
      </w:r>
      <w:r w:rsidRPr="00FB0CD3">
        <w:t>).</w:t>
      </w:r>
    </w:p>
    <w:p w:rsidR="00D013D5" w:rsidRPr="00FB0CD3" w:rsidRDefault="00D013D5" w:rsidP="00257409">
      <w:pPr>
        <w:pStyle w:val="NormalWeb"/>
        <w:spacing w:line="360" w:lineRule="auto"/>
        <w:jc w:val="both"/>
      </w:pPr>
      <w:r w:rsidRPr="00FB0CD3">
        <w:t>Classical Studies remains a choice for a very small proportion of students sitting the leaving cert. Fewer than 1,000 students sit the paper every year. The subject explores ancient Greece and Rome as well as their influence on modern society. Students interested in history tend to enjoy this subject immensely. Students are not allowed to study Classical Studies with Latin or Ancient Greek.</w:t>
      </w:r>
    </w:p>
    <w:p w:rsidR="00D013D5" w:rsidRPr="00FB0CD3" w:rsidRDefault="00D013D5" w:rsidP="00257409">
      <w:pPr>
        <w:pStyle w:val="NormalWeb"/>
        <w:spacing w:line="360" w:lineRule="auto"/>
        <w:jc w:val="both"/>
        <w:rPr>
          <w:b/>
        </w:rPr>
      </w:pPr>
      <w:r w:rsidRPr="00FB0CD3">
        <w:rPr>
          <w:b/>
        </w:rPr>
        <w:t>Applied Mathematics</w:t>
      </w:r>
      <w:r w:rsidR="00DD49C1">
        <w:rPr>
          <w:b/>
        </w:rPr>
        <w:t xml:space="preserve"> (</w:t>
      </w:r>
      <w:r w:rsidR="00DD49C1" w:rsidRPr="00BE31D5">
        <w:rPr>
          <w:b/>
          <w:u w:val="single"/>
        </w:rPr>
        <w:t>may be offered as a subject in September 2023</w:t>
      </w:r>
      <w:r w:rsidR="00DD49C1">
        <w:rPr>
          <w:b/>
        </w:rPr>
        <w:t>).</w:t>
      </w:r>
    </w:p>
    <w:p w:rsidR="00E839FC" w:rsidRPr="00FB0CD3" w:rsidRDefault="00E839FC" w:rsidP="00257409">
      <w:pPr>
        <w:pStyle w:val="NormalWeb"/>
        <w:spacing w:line="360" w:lineRule="auto"/>
        <w:jc w:val="both"/>
      </w:pPr>
      <w:r w:rsidRPr="00FB0CD3">
        <w:t xml:space="preserve">For potential engineers, applied maths comes highly </w:t>
      </w:r>
      <w:r w:rsidR="00486FCA" w:rsidRPr="00FB0CD3">
        <w:t>recommended</w:t>
      </w:r>
      <w:r w:rsidRPr="00FB0CD3">
        <w:t>. The subject applies mathematical techniques to real world circumstances. It complements both Physics and Maths very well as there is some overlap. A subject with little learning off, Applied Maths is favoured by those with mathematical minds. A</w:t>
      </w:r>
      <w:r w:rsidR="00A10036">
        <w:t xml:space="preserve">pplied </w:t>
      </w:r>
      <w:r w:rsidR="00A10036">
        <w:lastRenderedPageBreak/>
        <w:t>Maths is accepted in TCD</w:t>
      </w:r>
      <w:r w:rsidRPr="00FB0CD3">
        <w:t xml:space="preserve"> as a science subject into both the science and pharmacy faculties; however it cannot be used as a second science subject when the first is Maths.</w:t>
      </w:r>
    </w:p>
    <w:p w:rsidR="00E839FC" w:rsidRPr="00FB0CD3" w:rsidRDefault="00E839FC" w:rsidP="00257409">
      <w:pPr>
        <w:pStyle w:val="NormalWeb"/>
        <w:spacing w:line="360" w:lineRule="auto"/>
        <w:jc w:val="both"/>
        <w:rPr>
          <w:b/>
        </w:rPr>
      </w:pPr>
      <w:r w:rsidRPr="00FB0CD3">
        <w:rPr>
          <w:b/>
        </w:rPr>
        <w:t>Engineering</w:t>
      </w:r>
    </w:p>
    <w:p w:rsidR="00E839FC" w:rsidRPr="00FB0CD3" w:rsidRDefault="00E839FC" w:rsidP="00257409">
      <w:pPr>
        <w:pStyle w:val="NormalWeb"/>
        <w:spacing w:line="360" w:lineRule="auto"/>
        <w:jc w:val="both"/>
      </w:pPr>
      <w:r w:rsidRPr="00FB0CD3">
        <w:t>With its main emphasis being on mechanical engineering, Engineering is made up of student practical exam, a student project and a final examination. The subject is largely practical. Workshops and bench work make it a very labour-intensive subject. Health and safety, an in-depth study of metals and plastics, technology and manufacturing processes are all large sections of the course which make it a great basis for any student considering engineering as a career.</w:t>
      </w:r>
    </w:p>
    <w:p w:rsidR="00E839FC" w:rsidRPr="00FB0CD3" w:rsidRDefault="00E839FC" w:rsidP="00257409">
      <w:pPr>
        <w:pStyle w:val="NormalWeb"/>
        <w:spacing w:line="360" w:lineRule="auto"/>
        <w:jc w:val="both"/>
        <w:rPr>
          <w:b/>
        </w:rPr>
      </w:pPr>
      <w:r w:rsidRPr="00FB0CD3">
        <w:rPr>
          <w:b/>
        </w:rPr>
        <w:t>Construction studies</w:t>
      </w:r>
    </w:p>
    <w:p w:rsidR="00293BD1" w:rsidRPr="00FB0CD3" w:rsidRDefault="00E839FC" w:rsidP="00257409">
      <w:pPr>
        <w:pStyle w:val="NormalWeb"/>
        <w:spacing w:line="360" w:lineRule="auto"/>
        <w:jc w:val="both"/>
      </w:pPr>
      <w:r w:rsidRPr="00FB0CD3">
        <w:t>Construction studies is made up of both practical projects and theory work. A practical exam, a student project and a final exam make up the total marks for the subject. Practical skills involving tools and processes are taught to students. C</w:t>
      </w:r>
      <w:r w:rsidR="00F9468A" w:rsidRPr="00FB0CD3">
        <w:t xml:space="preserve">onstruction theory and drawing </w:t>
      </w:r>
      <w:r w:rsidRPr="00FB0CD3">
        <w:t>are studied for the final exam</w:t>
      </w:r>
      <w:r w:rsidR="00293BD1" w:rsidRPr="00FB0CD3">
        <w:t>, investigating heat and thermal effects, ill</w:t>
      </w:r>
      <w:r w:rsidR="006D4CAE" w:rsidRPr="00FB0CD3">
        <w:t xml:space="preserve">umination, sound, substructure </w:t>
      </w:r>
      <w:r w:rsidR="00293BD1" w:rsidRPr="00FB0CD3">
        <w:t>and the superstructure. The subject has proven very popular with more than 8,000 student</w:t>
      </w:r>
      <w:r w:rsidR="00AF0652">
        <w:t>s sitting the final exam in 2015</w:t>
      </w:r>
      <w:r w:rsidR="00293BD1" w:rsidRPr="00FB0CD3">
        <w:t>.</w:t>
      </w:r>
    </w:p>
    <w:p w:rsidR="00293BD1" w:rsidRPr="00FB0CD3" w:rsidRDefault="00293BD1" w:rsidP="00257409">
      <w:pPr>
        <w:pStyle w:val="NormalWeb"/>
        <w:spacing w:line="360" w:lineRule="auto"/>
        <w:jc w:val="both"/>
      </w:pPr>
    </w:p>
    <w:p w:rsidR="00293BD1" w:rsidRPr="00FB0CD3" w:rsidRDefault="00293BD1" w:rsidP="00257409">
      <w:pPr>
        <w:pStyle w:val="NormalWeb"/>
        <w:spacing w:line="360" w:lineRule="auto"/>
        <w:jc w:val="both"/>
        <w:rPr>
          <w:b/>
        </w:rPr>
      </w:pPr>
      <w:r w:rsidRPr="00FB0CD3">
        <w:rPr>
          <w:b/>
        </w:rPr>
        <w:t>Technology</w:t>
      </w:r>
      <w:r w:rsidR="00DD49C1">
        <w:rPr>
          <w:b/>
        </w:rPr>
        <w:t xml:space="preserve"> (NOT currently on Offer in PCS)</w:t>
      </w:r>
    </w:p>
    <w:p w:rsidR="00A21B77" w:rsidRPr="00FB0CD3" w:rsidRDefault="00A21B77" w:rsidP="00257409">
      <w:pPr>
        <w:pStyle w:val="NormalWeb"/>
        <w:spacing w:line="360" w:lineRule="auto"/>
        <w:jc w:val="both"/>
      </w:pPr>
      <w:r w:rsidRPr="00FB0CD3">
        <w:t xml:space="preserve">Given the current accelerated advances in technology, this is a very cutting-edge subject. It was examined for the first time in 2012 and more than 900 students sat the exam. Technology focuses on quality management, design, materials and structures as well as on management skills. The subject aims to boost students’ ability to apply knowledge and skills to evaluate technology and equip them with an understanding of the principles of engineering, design and project management. </w:t>
      </w:r>
    </w:p>
    <w:p w:rsidR="00BC18C2" w:rsidRPr="00FB0CD3" w:rsidRDefault="00BC18C2" w:rsidP="00257409">
      <w:pPr>
        <w:pStyle w:val="NormalWeb"/>
        <w:spacing w:line="360" w:lineRule="auto"/>
        <w:jc w:val="both"/>
      </w:pPr>
    </w:p>
    <w:p w:rsidR="00BC18C2" w:rsidRPr="00FB0CD3" w:rsidRDefault="00BC18C2" w:rsidP="00257409">
      <w:pPr>
        <w:pStyle w:val="NormalWeb"/>
        <w:spacing w:line="360" w:lineRule="auto"/>
        <w:jc w:val="both"/>
        <w:rPr>
          <w:b/>
        </w:rPr>
      </w:pPr>
      <w:r w:rsidRPr="00FB0CD3">
        <w:rPr>
          <w:b/>
        </w:rPr>
        <w:t>Design and Communication</w:t>
      </w:r>
      <w:r w:rsidR="00486FCA" w:rsidRPr="00FB0CD3">
        <w:rPr>
          <w:b/>
        </w:rPr>
        <w:t xml:space="preserve"> Graphics</w:t>
      </w:r>
    </w:p>
    <w:p w:rsidR="00BC18C2" w:rsidRPr="00FB0CD3" w:rsidRDefault="00BC18C2" w:rsidP="00257409">
      <w:pPr>
        <w:pStyle w:val="NormalWeb"/>
        <w:spacing w:line="360" w:lineRule="auto"/>
        <w:jc w:val="both"/>
      </w:pPr>
      <w:r w:rsidRPr="00FB0CD3">
        <w:t xml:space="preserve">Design and Communication </w:t>
      </w:r>
      <w:r w:rsidR="00486FCA" w:rsidRPr="00FB0CD3">
        <w:t xml:space="preserve">Graphics </w:t>
      </w:r>
      <w:r w:rsidRPr="00FB0CD3">
        <w:t xml:space="preserve">has taken the place of Technical Drawing for the Leaving Certificate. It was first examined in 2009 and more than 6,000 students sat the paper. Students are greatly benefited going into the exam in June by having up to 40% of the final grade. Design and Communication </w:t>
      </w:r>
      <w:r w:rsidR="00486FCA" w:rsidRPr="00FB0CD3">
        <w:t xml:space="preserve">Graphics </w:t>
      </w:r>
      <w:r w:rsidRPr="00FB0CD3">
        <w:t>helps to further their students’ cognitive and practical skills such as graphic communication, problem-solving, spatial visualisation, design capabilities, computer graphics and much more.</w:t>
      </w:r>
    </w:p>
    <w:p w:rsidR="00BC18C2" w:rsidRPr="00FB0CD3" w:rsidRDefault="00BC18C2" w:rsidP="00257409">
      <w:pPr>
        <w:pStyle w:val="NormalWeb"/>
        <w:spacing w:line="360" w:lineRule="auto"/>
        <w:jc w:val="both"/>
      </w:pPr>
    </w:p>
    <w:p w:rsidR="00BC18C2" w:rsidRPr="00FB0CD3" w:rsidRDefault="00BC18C2" w:rsidP="00257409">
      <w:pPr>
        <w:pStyle w:val="NormalWeb"/>
        <w:spacing w:line="360" w:lineRule="auto"/>
        <w:jc w:val="both"/>
      </w:pPr>
    </w:p>
    <w:p w:rsidR="00A21B77" w:rsidRPr="00FB0CD3" w:rsidRDefault="00A21B77" w:rsidP="00257409">
      <w:pPr>
        <w:pStyle w:val="NormalWeb"/>
        <w:spacing w:line="360" w:lineRule="auto"/>
        <w:jc w:val="both"/>
      </w:pPr>
    </w:p>
    <w:p w:rsidR="00E839FC" w:rsidRPr="00FB0CD3" w:rsidRDefault="00A21B77" w:rsidP="00257409">
      <w:pPr>
        <w:pStyle w:val="NormalWeb"/>
        <w:spacing w:line="360" w:lineRule="auto"/>
        <w:jc w:val="both"/>
        <w:rPr>
          <w:b/>
        </w:rPr>
      </w:pPr>
      <w:r w:rsidRPr="00FB0CD3">
        <w:rPr>
          <w:b/>
        </w:rPr>
        <w:t>Home Economics</w:t>
      </w:r>
      <w:r w:rsidR="00293BD1" w:rsidRPr="00FB0CD3">
        <w:rPr>
          <w:b/>
        </w:rPr>
        <w:t xml:space="preserve"> </w:t>
      </w:r>
    </w:p>
    <w:p w:rsidR="00A21B77" w:rsidRPr="00FB0CD3" w:rsidRDefault="00A21B77" w:rsidP="00257409">
      <w:pPr>
        <w:pStyle w:val="NormalWeb"/>
        <w:spacing w:line="360" w:lineRule="auto"/>
        <w:jc w:val="both"/>
      </w:pPr>
      <w:r w:rsidRPr="00FB0CD3">
        <w:t>Home Economics is a popular subject choice for Leaving Cert students. Nea</w:t>
      </w:r>
      <w:r w:rsidR="00654A8B">
        <w:t>rly 12,000 students sat the 2015</w:t>
      </w:r>
      <w:r w:rsidRPr="00FB0CD3">
        <w:t xml:space="preserve"> paper. The syllabus has a wide range of topics from food stu</w:t>
      </w:r>
      <w:r w:rsidR="00486FCA" w:rsidRPr="00FB0CD3">
        <w:t>dies, resources management, cons</w:t>
      </w:r>
      <w:r w:rsidRPr="00FB0CD3">
        <w:t xml:space="preserve">umer studies and social studies to electives (options) such as home design and management and fashion and design. A great advantage of this course is that students can have gained up to 20% of their final grade before sitting the exam in June by completing practical coursework. Home Economics benefits students in the long run as it offers knowledge and understanding as well as skills essential </w:t>
      </w:r>
      <w:r w:rsidR="003A5FBF" w:rsidRPr="00FB0CD3">
        <w:t>for managing their adult lives.</w:t>
      </w:r>
    </w:p>
    <w:p w:rsidR="003A5FBF" w:rsidRPr="00FB0CD3" w:rsidRDefault="003A5FBF" w:rsidP="00257409">
      <w:pPr>
        <w:pStyle w:val="NormalWeb"/>
        <w:spacing w:line="360" w:lineRule="auto"/>
        <w:jc w:val="both"/>
        <w:rPr>
          <w:b/>
        </w:rPr>
      </w:pPr>
    </w:p>
    <w:p w:rsidR="00654A8B" w:rsidRDefault="00654A8B" w:rsidP="00257409">
      <w:pPr>
        <w:pStyle w:val="NormalWeb"/>
        <w:spacing w:line="360" w:lineRule="auto"/>
        <w:jc w:val="both"/>
        <w:rPr>
          <w:b/>
        </w:rPr>
      </w:pPr>
    </w:p>
    <w:p w:rsidR="003A5FBF" w:rsidRPr="00FB0CD3" w:rsidRDefault="003A5FBF" w:rsidP="00257409">
      <w:pPr>
        <w:pStyle w:val="NormalWeb"/>
        <w:spacing w:line="360" w:lineRule="auto"/>
        <w:jc w:val="both"/>
        <w:rPr>
          <w:b/>
        </w:rPr>
      </w:pPr>
      <w:r w:rsidRPr="00FB0CD3">
        <w:rPr>
          <w:b/>
        </w:rPr>
        <w:t>Religious Education</w:t>
      </w:r>
      <w:r w:rsidR="00BE31D5">
        <w:rPr>
          <w:b/>
        </w:rPr>
        <w:t xml:space="preserve"> (Not taught as a Leaving Cert subject in PCS but may be studied as one independently) </w:t>
      </w:r>
    </w:p>
    <w:p w:rsidR="003A5FBF" w:rsidRPr="00FB0CD3" w:rsidRDefault="003A5FBF" w:rsidP="00257409">
      <w:pPr>
        <w:pStyle w:val="NormalWeb"/>
        <w:spacing w:line="360" w:lineRule="auto"/>
        <w:jc w:val="both"/>
      </w:pPr>
      <w:r w:rsidRPr="00FB0CD3">
        <w:t>A relatively new subject but a very interesting and highly captivating one nonetheless and one which should interest those with an interest in theology, philosophy and history to name but a few relevant subject areas. Religion has gone from having 80 students sit the paper in its initial year, 2005, to 1,000 s</w:t>
      </w:r>
      <w:r w:rsidR="00AF0652">
        <w:t>tudents + sitting the exam in 2015</w:t>
      </w:r>
      <w:r w:rsidRPr="00FB0CD3">
        <w:t>. Students benefit greatly from having achieved already up to 20% of their final grade before sitting the exam by means of previously completed coursework.</w:t>
      </w:r>
    </w:p>
    <w:p w:rsidR="003A5FBF" w:rsidRPr="00FB0CD3" w:rsidRDefault="00DA783D" w:rsidP="00257409">
      <w:pPr>
        <w:pStyle w:val="NormalWeb"/>
        <w:spacing w:line="360" w:lineRule="auto"/>
        <w:jc w:val="both"/>
      </w:pPr>
      <w:r w:rsidRPr="00FB0CD3">
        <w:t xml:space="preserve">The syllabus offers extensive choices and areas of study, </w:t>
      </w:r>
      <w:proofErr w:type="spellStart"/>
      <w:r w:rsidRPr="00FB0CD3">
        <w:t>eg</w:t>
      </w:r>
      <w:proofErr w:type="spellEnd"/>
      <w:r w:rsidRPr="00FB0CD3">
        <w:t xml:space="preserve"> Christianity, World Cultures, Moral decision-making, Religion and Gender, Issues of Justice and Peace, Religion and Science, etc. Religious Studies urges students to become more tolerant and develop a mutual understanding of others.</w:t>
      </w:r>
    </w:p>
    <w:p w:rsidR="00DA783D" w:rsidRPr="00FB0CD3" w:rsidRDefault="00DA783D" w:rsidP="00257409">
      <w:pPr>
        <w:pStyle w:val="NormalWeb"/>
        <w:spacing w:line="360" w:lineRule="auto"/>
        <w:jc w:val="both"/>
        <w:rPr>
          <w:b/>
          <w:sz w:val="32"/>
          <w:szCs w:val="32"/>
        </w:rPr>
      </w:pPr>
      <w:r w:rsidRPr="00FB0CD3">
        <w:rPr>
          <w:b/>
          <w:sz w:val="32"/>
          <w:szCs w:val="32"/>
        </w:rPr>
        <w:t>The Sciences:</w:t>
      </w:r>
    </w:p>
    <w:p w:rsidR="00DA783D" w:rsidRPr="00FB0CD3" w:rsidRDefault="00DA783D" w:rsidP="00257409">
      <w:pPr>
        <w:pStyle w:val="NormalWeb"/>
        <w:spacing w:line="360" w:lineRule="auto"/>
        <w:jc w:val="both"/>
      </w:pPr>
      <w:r w:rsidRPr="00FB0CD3">
        <w:t xml:space="preserve">Science is needed for a range of courses, including engineering, medicine and nutrition but it can be a hugely enjoyable subject especially for those who enjoy the thrill of discovery. The whole bio-science, bio-pharmacy and food science industry is booming at the moment and will continue to boom for the foreseeable future. Computer science is another area where we are experiencing major difficulties in recruiting suitably qualified graduates for the hundreds of thousands of cutting edge jobs currently available within this sector in the EU and worldwide. </w:t>
      </w:r>
    </w:p>
    <w:p w:rsidR="00C85F78" w:rsidRDefault="00C85F78" w:rsidP="00257409">
      <w:pPr>
        <w:pStyle w:val="NormalWeb"/>
        <w:spacing w:line="360" w:lineRule="auto"/>
        <w:jc w:val="both"/>
        <w:rPr>
          <w:b/>
        </w:rPr>
      </w:pPr>
    </w:p>
    <w:p w:rsidR="00DA783D" w:rsidRPr="00FB0CD3" w:rsidRDefault="00DA783D" w:rsidP="00257409">
      <w:pPr>
        <w:pStyle w:val="NormalWeb"/>
        <w:spacing w:line="360" w:lineRule="auto"/>
        <w:jc w:val="both"/>
        <w:rPr>
          <w:b/>
        </w:rPr>
      </w:pPr>
      <w:r w:rsidRPr="00FB0CD3">
        <w:rPr>
          <w:b/>
        </w:rPr>
        <w:lastRenderedPageBreak/>
        <w:t>Biology:</w:t>
      </w:r>
    </w:p>
    <w:p w:rsidR="00DA783D" w:rsidRPr="00FB0CD3" w:rsidRDefault="00DA783D" w:rsidP="00257409">
      <w:pPr>
        <w:pStyle w:val="NormalWeb"/>
        <w:spacing w:line="360" w:lineRule="auto"/>
        <w:jc w:val="both"/>
      </w:pPr>
      <w:r w:rsidRPr="00FB0CD3">
        <w:t xml:space="preserve">Biology remains the most popular choice among students with more than </w:t>
      </w:r>
      <w:r w:rsidR="00654A8B">
        <w:t>30,000 students sitting the 2015</w:t>
      </w:r>
      <w:r w:rsidRPr="00FB0CD3">
        <w:t xml:space="preserve"> Leaving Cert paper. </w:t>
      </w:r>
      <w:r w:rsidR="00DF6586" w:rsidRPr="00FB0CD3">
        <w:t>Biology is the study of life. The syllabus requires a lot of memory work. For those of you considering medicine, nursing, ecology, biotechnology and all related courses, biology will benefit you tremendously throughout your studies.</w:t>
      </w:r>
      <w:r w:rsidR="00486FCA" w:rsidRPr="00FB0CD3">
        <w:t xml:space="preserve"> </w:t>
      </w:r>
      <w:r w:rsidR="00DF6586" w:rsidRPr="00FB0CD3">
        <w:t>There has been a new syllabus since 2002 focussing on 3 main units: 1. Study of cell life 2. The cell 3. The organism with 22 mandatory activities. Experimentations are followed by write-ups.</w:t>
      </w:r>
    </w:p>
    <w:p w:rsidR="00DF6586" w:rsidRPr="00FB0CD3" w:rsidRDefault="00DF6586" w:rsidP="00257409">
      <w:pPr>
        <w:pStyle w:val="NormalWeb"/>
        <w:spacing w:line="360" w:lineRule="auto"/>
        <w:jc w:val="both"/>
        <w:rPr>
          <w:b/>
        </w:rPr>
      </w:pPr>
    </w:p>
    <w:p w:rsidR="00DF6586" w:rsidRPr="00FB0CD3" w:rsidRDefault="00DF6586" w:rsidP="00257409">
      <w:pPr>
        <w:pStyle w:val="NormalWeb"/>
        <w:spacing w:line="360" w:lineRule="auto"/>
        <w:jc w:val="both"/>
        <w:rPr>
          <w:b/>
        </w:rPr>
      </w:pPr>
      <w:r w:rsidRPr="00FB0CD3">
        <w:rPr>
          <w:b/>
        </w:rPr>
        <w:t>Chemistry:</w:t>
      </w:r>
    </w:p>
    <w:p w:rsidR="00DF6586" w:rsidRPr="00FB0CD3" w:rsidRDefault="00DF6586" w:rsidP="00257409">
      <w:pPr>
        <w:pStyle w:val="NormalWeb"/>
        <w:spacing w:line="360" w:lineRule="auto"/>
        <w:jc w:val="both"/>
      </w:pPr>
      <w:r w:rsidRPr="00FB0CD3">
        <w:t xml:space="preserve">Chemistry has been the second most popular science subject for some time now. Chemistry students are required to learn off information about molecules, bonding, organic chemistry etc and should have satisfactory levels of maths. Those considering nutrition, medicine and all other related courses should consider taking chemistry. Students will be expected to write up experiments, engage in problem solving exercises and learn a lot of theory including definitions. </w:t>
      </w:r>
    </w:p>
    <w:p w:rsidR="00DF6586" w:rsidRPr="00FB0CD3" w:rsidRDefault="00DF6586" w:rsidP="00257409">
      <w:pPr>
        <w:pStyle w:val="NormalWeb"/>
        <w:spacing w:line="360" w:lineRule="auto"/>
        <w:jc w:val="both"/>
      </w:pPr>
    </w:p>
    <w:p w:rsidR="00DF6586" w:rsidRPr="00FB0CD3" w:rsidRDefault="00DF6586" w:rsidP="00257409">
      <w:pPr>
        <w:pStyle w:val="NormalWeb"/>
        <w:spacing w:line="360" w:lineRule="auto"/>
        <w:jc w:val="both"/>
        <w:rPr>
          <w:b/>
        </w:rPr>
      </w:pPr>
      <w:r w:rsidRPr="00FB0CD3">
        <w:rPr>
          <w:b/>
        </w:rPr>
        <w:t>Physics:</w:t>
      </w:r>
    </w:p>
    <w:p w:rsidR="00DF6586" w:rsidRDefault="00DF6586" w:rsidP="00257409">
      <w:pPr>
        <w:pStyle w:val="NormalWeb"/>
        <w:spacing w:line="360" w:lineRule="auto"/>
        <w:jc w:val="both"/>
        <w:rPr>
          <w:b/>
        </w:rPr>
      </w:pPr>
      <w:r w:rsidRPr="00FB0CD3">
        <w:t xml:space="preserve">Physics is </w:t>
      </w:r>
      <w:r w:rsidR="00C94706" w:rsidRPr="00FB0CD3">
        <w:t>often</w:t>
      </w:r>
      <w:r w:rsidRPr="00FB0CD3">
        <w:t xml:space="preserve"> referred to as the maths side of science although this is only true for a small proportion of the course. Physics aims to enhance students’</w:t>
      </w:r>
      <w:r w:rsidR="00C94706" w:rsidRPr="00FB0CD3">
        <w:t xml:space="preserve"> ability to observe, think and understand scientific method. For those considering a career in engineering, astronomy and all other related courses, physics will be of huge importance in future studies. </w:t>
      </w:r>
      <w:r w:rsidR="00FB0CD3" w:rsidRPr="00FB0CD3">
        <w:rPr>
          <w:b/>
        </w:rPr>
        <w:t xml:space="preserve">Students should be </w:t>
      </w:r>
      <w:r w:rsidR="00FB0CD3" w:rsidRPr="00FB0CD3">
        <w:rPr>
          <w:b/>
          <w:u w:val="single"/>
        </w:rPr>
        <w:t>very comfortable</w:t>
      </w:r>
      <w:r w:rsidR="00FB0CD3" w:rsidRPr="00FB0CD3">
        <w:rPr>
          <w:b/>
        </w:rPr>
        <w:t xml:space="preserve"> with maths if and/or choosing this subject.</w:t>
      </w:r>
    </w:p>
    <w:p w:rsidR="00C3476E" w:rsidRDefault="00C3476E" w:rsidP="00257409">
      <w:pPr>
        <w:pStyle w:val="NormalWeb"/>
        <w:spacing w:line="360" w:lineRule="auto"/>
        <w:jc w:val="both"/>
        <w:rPr>
          <w:b/>
        </w:rPr>
      </w:pPr>
    </w:p>
    <w:p w:rsidR="00C3476E" w:rsidRPr="00C3476E" w:rsidRDefault="00C3476E" w:rsidP="00C3476E">
      <w:pPr>
        <w:spacing w:before="100" w:beforeAutospacing="1" w:after="100" w:afterAutospacing="1"/>
        <w:rPr>
          <w:lang w:eastAsia="en-IE"/>
        </w:rPr>
      </w:pPr>
      <w:r>
        <w:rPr>
          <w:b/>
          <w:bCs/>
          <w:lang w:eastAsia="en-IE"/>
        </w:rPr>
        <w:t>PE – Physical Education</w:t>
      </w:r>
    </w:p>
    <w:p w:rsidR="00C3476E" w:rsidRPr="00C3476E" w:rsidRDefault="00C3476E" w:rsidP="00C3476E">
      <w:pPr>
        <w:spacing w:before="100" w:beforeAutospacing="1" w:after="100" w:afterAutospacing="1"/>
        <w:rPr>
          <w:lang w:eastAsia="en-IE"/>
        </w:rPr>
      </w:pPr>
      <w:r w:rsidRPr="00C3476E">
        <w:rPr>
          <w:lang w:eastAsia="en-IE"/>
        </w:rPr>
        <w:t xml:space="preserve">PE is a </w:t>
      </w:r>
      <w:r w:rsidR="00BE31D5">
        <w:rPr>
          <w:lang w:eastAsia="en-IE"/>
        </w:rPr>
        <w:t xml:space="preserve">relatively new subject and is </w:t>
      </w:r>
      <w:r w:rsidRPr="00C3476E">
        <w:rPr>
          <w:lang w:eastAsia="en-IE"/>
        </w:rPr>
        <w:t>good option for students with a talent for physical activity; for these students, the course could be a valuable source of leaving cert points. It is also a good option for students faced with sacrificing sports or other activities to make time for their leaving cert preparation, the Physical Education course offers a way to balance the two.</w:t>
      </w:r>
    </w:p>
    <w:p w:rsidR="00C3476E" w:rsidRPr="00C3476E" w:rsidRDefault="00C3476E" w:rsidP="00C3476E">
      <w:pPr>
        <w:spacing w:before="100" w:beforeAutospacing="1" w:after="100" w:afterAutospacing="1"/>
        <w:rPr>
          <w:lang w:eastAsia="en-IE"/>
        </w:rPr>
      </w:pPr>
      <w:r w:rsidRPr="00C3476E">
        <w:rPr>
          <w:lang w:eastAsia="en-IE"/>
        </w:rPr>
        <w:t xml:space="preserve">The course should suit physically active students who are engaged in individual or team sports as well as activities such as dance and gymnastics. It is also a suitable option for students who plan to pursue a career in </w:t>
      </w:r>
      <w:hyperlink r:id="rId13" w:tgtFrame="_blank" w:history="1">
        <w:r w:rsidRPr="00C3476E">
          <w:rPr>
            <w:color w:val="0000FF"/>
            <w:u w:val="single"/>
            <w:lang w:eastAsia="en-IE"/>
          </w:rPr>
          <w:t>sports and fitness occupations</w:t>
        </w:r>
      </w:hyperlink>
      <w:r w:rsidRPr="00C3476E">
        <w:rPr>
          <w:lang w:eastAsia="en-IE"/>
        </w:rPr>
        <w:t xml:space="preserve">, such as </w:t>
      </w:r>
      <w:hyperlink r:id="rId14" w:anchor=".WpUY0OjFLIU" w:tgtFrame="_blank" w:history="1">
        <w:r w:rsidRPr="00C3476E">
          <w:rPr>
            <w:color w:val="0000FF"/>
            <w:u w:val="single"/>
            <w:lang w:eastAsia="en-IE"/>
          </w:rPr>
          <w:t>physiotherapy</w:t>
        </w:r>
      </w:hyperlink>
      <w:r w:rsidRPr="00C3476E">
        <w:rPr>
          <w:lang w:eastAsia="en-IE"/>
        </w:rPr>
        <w:t xml:space="preserve">, physical training or </w:t>
      </w:r>
      <w:hyperlink r:id="rId15" w:tgtFrame="_blank" w:history="1">
        <w:r w:rsidRPr="00C3476E">
          <w:rPr>
            <w:color w:val="0000FF"/>
            <w:u w:val="single"/>
            <w:lang w:eastAsia="en-IE"/>
          </w:rPr>
          <w:t>sports coaching</w:t>
        </w:r>
      </w:hyperlink>
      <w:r w:rsidRPr="00C3476E">
        <w:rPr>
          <w:lang w:eastAsia="en-IE"/>
        </w:rPr>
        <w:t>. Sports need not be a career goal to justify taking the course, the course content will benefit any student for whom participation in sports or dance makes up a significant part of their day to day lives.</w:t>
      </w:r>
    </w:p>
    <w:p w:rsidR="00C3476E" w:rsidRPr="00C3476E" w:rsidRDefault="00C3476E" w:rsidP="00C3476E">
      <w:pPr>
        <w:spacing w:before="100" w:beforeAutospacing="1" w:after="100" w:afterAutospacing="1"/>
        <w:rPr>
          <w:lang w:eastAsia="en-IE"/>
        </w:rPr>
      </w:pPr>
      <w:r w:rsidRPr="00C3476E">
        <w:rPr>
          <w:lang w:eastAsia="en-IE"/>
        </w:rPr>
        <w:lastRenderedPageBreak/>
        <w:t> </w:t>
      </w:r>
    </w:p>
    <w:p w:rsidR="00C3476E" w:rsidRPr="00C3476E" w:rsidRDefault="00C3476E" w:rsidP="00C3476E">
      <w:pPr>
        <w:spacing w:before="100" w:beforeAutospacing="1" w:after="100" w:afterAutospacing="1"/>
        <w:rPr>
          <w:lang w:eastAsia="en-IE"/>
        </w:rPr>
      </w:pPr>
      <w:r w:rsidRPr="00C3476E">
        <w:rPr>
          <w:b/>
          <w:bCs/>
          <w:lang w:eastAsia="en-IE"/>
        </w:rPr>
        <w:t>Leaving Certificate Physical Education Specification</w:t>
      </w:r>
    </w:p>
    <w:p w:rsidR="00C3476E" w:rsidRPr="00C3476E" w:rsidRDefault="00C3476E" w:rsidP="00C3476E">
      <w:pPr>
        <w:spacing w:before="100" w:beforeAutospacing="1" w:after="100" w:afterAutospacing="1"/>
        <w:rPr>
          <w:lang w:eastAsia="en-IE"/>
        </w:rPr>
      </w:pPr>
      <w:r w:rsidRPr="00C3476E">
        <w:rPr>
          <w:lang w:eastAsia="en-IE"/>
        </w:rPr>
        <w:t>The specification is presented in two strands. </w:t>
      </w:r>
    </w:p>
    <w:p w:rsidR="00C3476E" w:rsidRPr="00C3476E" w:rsidRDefault="00C3476E" w:rsidP="00C3476E">
      <w:pPr>
        <w:spacing w:before="100" w:beforeAutospacing="1" w:after="100" w:afterAutospacing="1"/>
        <w:rPr>
          <w:lang w:eastAsia="en-IE"/>
        </w:rPr>
      </w:pPr>
      <w:r w:rsidRPr="00C3476E">
        <w:rPr>
          <w:lang w:eastAsia="en-IE"/>
        </w:rPr>
        <w:t>Strand 1 Topics:</w:t>
      </w:r>
    </w:p>
    <w:p w:rsidR="00C3476E" w:rsidRPr="00C3476E" w:rsidRDefault="00C3476E" w:rsidP="00C3476E">
      <w:pPr>
        <w:numPr>
          <w:ilvl w:val="0"/>
          <w:numId w:val="16"/>
        </w:numPr>
        <w:spacing w:before="100" w:beforeAutospacing="1" w:after="100" w:afterAutospacing="1"/>
        <w:rPr>
          <w:lang w:eastAsia="en-IE"/>
        </w:rPr>
      </w:pPr>
      <w:r w:rsidRPr="00C3476E">
        <w:rPr>
          <w:lang w:eastAsia="en-IE"/>
        </w:rPr>
        <w:t>Learning and improving skill and techniques.</w:t>
      </w:r>
    </w:p>
    <w:p w:rsidR="00C3476E" w:rsidRPr="00C3476E" w:rsidRDefault="00C3476E" w:rsidP="00C3476E">
      <w:pPr>
        <w:numPr>
          <w:ilvl w:val="0"/>
          <w:numId w:val="16"/>
        </w:numPr>
        <w:spacing w:before="100" w:beforeAutospacing="1" w:after="100" w:afterAutospacing="1"/>
        <w:rPr>
          <w:lang w:eastAsia="en-IE"/>
        </w:rPr>
      </w:pPr>
      <w:r w:rsidRPr="00C3476E">
        <w:rPr>
          <w:lang w:eastAsia="en-IE"/>
        </w:rPr>
        <w:t>Physical and psychological demands of performance.</w:t>
      </w:r>
    </w:p>
    <w:p w:rsidR="00C3476E" w:rsidRPr="00C3476E" w:rsidRDefault="00C3476E" w:rsidP="00C3476E">
      <w:pPr>
        <w:numPr>
          <w:ilvl w:val="0"/>
          <w:numId w:val="16"/>
        </w:numPr>
        <w:spacing w:before="100" w:beforeAutospacing="1" w:after="100" w:afterAutospacing="1"/>
        <w:rPr>
          <w:lang w:eastAsia="en-IE"/>
        </w:rPr>
      </w:pPr>
      <w:r w:rsidRPr="00C3476E">
        <w:rPr>
          <w:lang w:eastAsia="en-IE"/>
        </w:rPr>
        <w:t>Structures, strategies, roles and conventions.</w:t>
      </w:r>
    </w:p>
    <w:p w:rsidR="00C3476E" w:rsidRPr="00C3476E" w:rsidRDefault="00C3476E" w:rsidP="00C3476E">
      <w:pPr>
        <w:numPr>
          <w:ilvl w:val="0"/>
          <w:numId w:val="16"/>
        </w:numPr>
        <w:spacing w:before="100" w:beforeAutospacing="1" w:after="100" w:afterAutospacing="1"/>
        <w:rPr>
          <w:lang w:eastAsia="en-IE"/>
        </w:rPr>
      </w:pPr>
      <w:r w:rsidRPr="00C3476E">
        <w:rPr>
          <w:lang w:eastAsia="en-IE"/>
        </w:rPr>
        <w:t>Planning for optimum performance. </w:t>
      </w:r>
    </w:p>
    <w:p w:rsidR="00C3476E" w:rsidRPr="00C3476E" w:rsidRDefault="00C3476E" w:rsidP="00C3476E">
      <w:pPr>
        <w:spacing w:before="100" w:beforeAutospacing="1" w:after="100" w:afterAutospacing="1"/>
        <w:rPr>
          <w:lang w:eastAsia="en-IE"/>
        </w:rPr>
      </w:pPr>
      <w:r w:rsidRPr="00C3476E">
        <w:rPr>
          <w:lang w:eastAsia="en-IE"/>
        </w:rPr>
        <w:t> </w:t>
      </w:r>
    </w:p>
    <w:p w:rsidR="00C3476E" w:rsidRPr="00C3476E" w:rsidRDefault="00C3476E" w:rsidP="00C3476E">
      <w:pPr>
        <w:spacing w:before="100" w:beforeAutospacing="1" w:after="100" w:afterAutospacing="1"/>
        <w:rPr>
          <w:lang w:eastAsia="en-IE"/>
        </w:rPr>
      </w:pPr>
      <w:r w:rsidRPr="00C3476E">
        <w:rPr>
          <w:lang w:eastAsia="en-IE"/>
        </w:rPr>
        <w:t>Strand 2 Topics:</w:t>
      </w:r>
    </w:p>
    <w:p w:rsidR="00C3476E" w:rsidRPr="00C3476E" w:rsidRDefault="00C3476E" w:rsidP="00C3476E">
      <w:pPr>
        <w:numPr>
          <w:ilvl w:val="0"/>
          <w:numId w:val="17"/>
        </w:numPr>
        <w:spacing w:before="100" w:beforeAutospacing="1" w:after="100" w:afterAutospacing="1"/>
        <w:rPr>
          <w:lang w:eastAsia="en-IE"/>
        </w:rPr>
      </w:pPr>
      <w:r w:rsidRPr="00C3476E">
        <w:rPr>
          <w:lang w:eastAsia="en-IE"/>
        </w:rPr>
        <w:t>Promoting physical activity.</w:t>
      </w:r>
    </w:p>
    <w:p w:rsidR="00C3476E" w:rsidRPr="00C3476E" w:rsidRDefault="00C3476E" w:rsidP="00C3476E">
      <w:pPr>
        <w:numPr>
          <w:ilvl w:val="0"/>
          <w:numId w:val="17"/>
        </w:numPr>
        <w:spacing w:before="100" w:beforeAutospacing="1" w:after="100" w:afterAutospacing="1"/>
        <w:rPr>
          <w:lang w:eastAsia="en-IE"/>
        </w:rPr>
      </w:pPr>
      <w:r w:rsidRPr="00C3476E">
        <w:rPr>
          <w:lang w:eastAsia="en-IE"/>
        </w:rPr>
        <w:t>Ethics and fair play.</w:t>
      </w:r>
    </w:p>
    <w:p w:rsidR="00C3476E" w:rsidRPr="00C3476E" w:rsidRDefault="00C3476E" w:rsidP="00C3476E">
      <w:pPr>
        <w:numPr>
          <w:ilvl w:val="0"/>
          <w:numId w:val="17"/>
        </w:numPr>
        <w:spacing w:before="100" w:beforeAutospacing="1" w:after="100" w:afterAutospacing="1"/>
        <w:rPr>
          <w:lang w:eastAsia="en-IE"/>
        </w:rPr>
      </w:pPr>
      <w:r w:rsidRPr="00C3476E">
        <w:rPr>
          <w:lang w:eastAsia="en-IE"/>
        </w:rPr>
        <w:t>Physical activity and inclusion.</w:t>
      </w:r>
    </w:p>
    <w:p w:rsidR="00C3476E" w:rsidRPr="00C3476E" w:rsidRDefault="00C3476E" w:rsidP="00C3476E">
      <w:pPr>
        <w:numPr>
          <w:ilvl w:val="0"/>
          <w:numId w:val="17"/>
        </w:numPr>
        <w:spacing w:before="100" w:beforeAutospacing="1" w:after="100" w:afterAutospacing="1"/>
        <w:rPr>
          <w:lang w:eastAsia="en-IE"/>
        </w:rPr>
      </w:pPr>
      <w:r w:rsidRPr="00C3476E">
        <w:rPr>
          <w:lang w:eastAsia="en-IE"/>
        </w:rPr>
        <w:t>Technology, media and sport. </w:t>
      </w:r>
    </w:p>
    <w:p w:rsidR="00C3476E" w:rsidRPr="00C3476E" w:rsidRDefault="00C3476E" w:rsidP="00C3476E">
      <w:pPr>
        <w:spacing w:before="100" w:beforeAutospacing="1" w:after="100" w:afterAutospacing="1"/>
        <w:rPr>
          <w:lang w:eastAsia="en-IE"/>
        </w:rPr>
      </w:pPr>
      <w:r w:rsidRPr="00C3476E">
        <w:rPr>
          <w:lang w:eastAsia="en-IE"/>
        </w:rPr>
        <w:t> </w:t>
      </w:r>
    </w:p>
    <w:p w:rsidR="00C3476E" w:rsidRPr="00C3476E" w:rsidRDefault="00C3476E" w:rsidP="00C3476E">
      <w:pPr>
        <w:spacing w:before="100" w:beforeAutospacing="1" w:after="100" w:afterAutospacing="1"/>
        <w:rPr>
          <w:lang w:eastAsia="en-IE"/>
        </w:rPr>
      </w:pPr>
      <w:r w:rsidRPr="00C3476E">
        <w:rPr>
          <w:lang w:eastAsia="en-IE"/>
        </w:rPr>
        <w:t>There are three assessment components in LC</w:t>
      </w:r>
      <w:r>
        <w:rPr>
          <w:lang w:eastAsia="en-IE"/>
        </w:rPr>
        <w:t xml:space="preserve"> </w:t>
      </w:r>
      <w:r w:rsidRPr="00C3476E">
        <w:rPr>
          <w:lang w:eastAsia="en-IE"/>
        </w:rPr>
        <w:t>PE: </w:t>
      </w:r>
    </w:p>
    <w:p w:rsidR="00C3476E" w:rsidRPr="00C3476E" w:rsidRDefault="00C3476E" w:rsidP="00C3476E">
      <w:pPr>
        <w:numPr>
          <w:ilvl w:val="0"/>
          <w:numId w:val="18"/>
        </w:numPr>
        <w:spacing w:before="100" w:beforeAutospacing="1" w:after="100" w:afterAutospacing="1"/>
        <w:rPr>
          <w:lang w:eastAsia="en-IE"/>
        </w:rPr>
      </w:pPr>
      <w:r w:rsidRPr="00C3476E">
        <w:rPr>
          <w:lang w:eastAsia="en-IE"/>
        </w:rPr>
        <w:t>Physical activity project – 20%.</w:t>
      </w:r>
    </w:p>
    <w:p w:rsidR="00C3476E" w:rsidRPr="00C3476E" w:rsidRDefault="00C3476E" w:rsidP="00C3476E">
      <w:pPr>
        <w:numPr>
          <w:ilvl w:val="0"/>
          <w:numId w:val="18"/>
        </w:numPr>
        <w:spacing w:before="100" w:beforeAutospacing="1" w:after="100" w:afterAutospacing="1"/>
        <w:rPr>
          <w:lang w:eastAsia="en-IE"/>
        </w:rPr>
      </w:pPr>
      <w:r w:rsidRPr="00C3476E">
        <w:rPr>
          <w:lang w:eastAsia="en-IE"/>
        </w:rPr>
        <w:t>Performance assessment – 30%.</w:t>
      </w:r>
    </w:p>
    <w:p w:rsidR="00C3476E" w:rsidRPr="00C3476E" w:rsidRDefault="00C3476E" w:rsidP="00C3476E">
      <w:pPr>
        <w:numPr>
          <w:ilvl w:val="0"/>
          <w:numId w:val="18"/>
        </w:numPr>
        <w:spacing w:before="100" w:beforeAutospacing="1" w:after="100" w:afterAutospacing="1"/>
        <w:rPr>
          <w:lang w:eastAsia="en-IE"/>
        </w:rPr>
      </w:pPr>
      <w:r w:rsidRPr="00C3476E">
        <w:rPr>
          <w:lang w:eastAsia="en-IE"/>
        </w:rPr>
        <w:t>Written examination – 50%.</w:t>
      </w:r>
      <w:r w:rsidRPr="00C3476E">
        <w:rPr>
          <w:b/>
          <w:bCs/>
          <w:lang w:eastAsia="en-IE"/>
        </w:rPr>
        <w:t> </w:t>
      </w:r>
    </w:p>
    <w:p w:rsidR="00C3476E" w:rsidRPr="00C3476E" w:rsidRDefault="00C3476E" w:rsidP="00C3476E">
      <w:pPr>
        <w:spacing w:before="100" w:beforeAutospacing="1" w:after="100" w:afterAutospacing="1"/>
        <w:rPr>
          <w:lang w:eastAsia="en-IE"/>
        </w:rPr>
      </w:pPr>
      <w:r w:rsidRPr="00C3476E">
        <w:rPr>
          <w:b/>
          <w:bCs/>
          <w:lang w:eastAsia="en-IE"/>
        </w:rPr>
        <w:t>Framework for Senior Cycle Physical Education</w:t>
      </w:r>
    </w:p>
    <w:p w:rsidR="00C3476E" w:rsidRPr="00C3476E" w:rsidRDefault="00C3476E" w:rsidP="00C3476E">
      <w:pPr>
        <w:spacing w:before="100" w:beforeAutospacing="1" w:after="100" w:afterAutospacing="1"/>
        <w:rPr>
          <w:lang w:eastAsia="en-IE"/>
        </w:rPr>
      </w:pPr>
      <w:r w:rsidRPr="00C3476E">
        <w:rPr>
          <w:lang w:eastAsia="en-IE"/>
        </w:rPr>
        <w:t>The Framework for Senior Cycle Physical Education provides a structure for PE teachers to plan a broad and worthwhile programme in PE for students. The aim of the Framework is to encourage learners’ confident, enjoyable and informed participation in physical activity while in senior cycle and in their future lives. It will enable students to engage in meaningful learning through their engagement with the various curriculum models and hopefully create a pathway for lifelong involvement in physical activity. </w:t>
      </w:r>
    </w:p>
    <w:p w:rsidR="00C3476E" w:rsidRPr="00C3476E" w:rsidRDefault="00C3476E" w:rsidP="00C3476E">
      <w:pPr>
        <w:spacing w:before="100" w:beforeAutospacing="1" w:after="100" w:afterAutospacing="1"/>
        <w:rPr>
          <w:lang w:eastAsia="en-IE"/>
        </w:rPr>
      </w:pPr>
      <w:r w:rsidRPr="00C3476E">
        <w:rPr>
          <w:lang w:eastAsia="en-IE"/>
        </w:rPr>
        <w:t>The Framework contains six curriculum models: </w:t>
      </w:r>
    </w:p>
    <w:p w:rsidR="00C3476E" w:rsidRPr="00C3476E" w:rsidRDefault="00C3476E" w:rsidP="00C3476E">
      <w:pPr>
        <w:numPr>
          <w:ilvl w:val="0"/>
          <w:numId w:val="19"/>
        </w:numPr>
        <w:spacing w:before="100" w:beforeAutospacing="1" w:after="100" w:afterAutospacing="1"/>
        <w:rPr>
          <w:lang w:eastAsia="en-IE"/>
        </w:rPr>
      </w:pPr>
      <w:r w:rsidRPr="00C3476E">
        <w:rPr>
          <w:lang w:eastAsia="en-IE"/>
        </w:rPr>
        <w:t>Health-Related Physical Activity.</w:t>
      </w:r>
    </w:p>
    <w:p w:rsidR="00C3476E" w:rsidRPr="00C3476E" w:rsidRDefault="00C3476E" w:rsidP="00C3476E">
      <w:pPr>
        <w:numPr>
          <w:ilvl w:val="0"/>
          <w:numId w:val="19"/>
        </w:numPr>
        <w:spacing w:before="100" w:beforeAutospacing="1" w:after="100" w:afterAutospacing="1"/>
        <w:rPr>
          <w:lang w:eastAsia="en-IE"/>
        </w:rPr>
      </w:pPr>
      <w:r w:rsidRPr="00C3476E">
        <w:rPr>
          <w:lang w:eastAsia="en-IE"/>
        </w:rPr>
        <w:t>Sport Education.</w:t>
      </w:r>
    </w:p>
    <w:p w:rsidR="00C3476E" w:rsidRPr="00C3476E" w:rsidRDefault="00C3476E" w:rsidP="00C3476E">
      <w:pPr>
        <w:numPr>
          <w:ilvl w:val="0"/>
          <w:numId w:val="19"/>
        </w:numPr>
        <w:spacing w:before="100" w:beforeAutospacing="1" w:after="100" w:afterAutospacing="1"/>
        <w:rPr>
          <w:lang w:eastAsia="en-IE"/>
        </w:rPr>
      </w:pPr>
      <w:r w:rsidRPr="00C3476E">
        <w:rPr>
          <w:lang w:eastAsia="en-IE"/>
        </w:rPr>
        <w:t>Contemporary Issues in Physical Activity.</w:t>
      </w:r>
    </w:p>
    <w:p w:rsidR="00C3476E" w:rsidRPr="00C3476E" w:rsidRDefault="00C3476E" w:rsidP="00C3476E">
      <w:pPr>
        <w:numPr>
          <w:ilvl w:val="0"/>
          <w:numId w:val="19"/>
        </w:numPr>
        <w:spacing w:before="100" w:beforeAutospacing="1" w:after="100" w:afterAutospacing="1"/>
        <w:rPr>
          <w:lang w:eastAsia="en-IE"/>
        </w:rPr>
      </w:pPr>
      <w:r w:rsidRPr="00C3476E">
        <w:rPr>
          <w:lang w:eastAsia="en-IE"/>
        </w:rPr>
        <w:t>Adventure Education.</w:t>
      </w:r>
    </w:p>
    <w:p w:rsidR="00C3476E" w:rsidRPr="00C3476E" w:rsidRDefault="00C3476E" w:rsidP="00C3476E">
      <w:pPr>
        <w:numPr>
          <w:ilvl w:val="0"/>
          <w:numId w:val="19"/>
        </w:numPr>
        <w:spacing w:before="100" w:beforeAutospacing="1" w:after="100" w:afterAutospacing="1"/>
        <w:rPr>
          <w:lang w:eastAsia="en-IE"/>
        </w:rPr>
      </w:pPr>
      <w:r w:rsidRPr="00C3476E">
        <w:rPr>
          <w:lang w:eastAsia="en-IE"/>
        </w:rPr>
        <w:t>Personal and Social Responsibility.</w:t>
      </w:r>
    </w:p>
    <w:p w:rsidR="00C3476E" w:rsidRPr="00C3476E" w:rsidRDefault="00C3476E" w:rsidP="00C3476E">
      <w:pPr>
        <w:numPr>
          <w:ilvl w:val="0"/>
          <w:numId w:val="19"/>
        </w:numPr>
        <w:spacing w:before="100" w:beforeAutospacing="1" w:after="100" w:afterAutospacing="1"/>
        <w:rPr>
          <w:lang w:eastAsia="en-IE"/>
        </w:rPr>
      </w:pPr>
      <w:r w:rsidRPr="00C3476E">
        <w:rPr>
          <w:lang w:eastAsia="en-IE"/>
        </w:rPr>
        <w:t>Teaching Games for Understanding. </w:t>
      </w:r>
    </w:p>
    <w:p w:rsidR="00C3476E" w:rsidRPr="00FB0CD3" w:rsidRDefault="00C3476E" w:rsidP="00257409">
      <w:pPr>
        <w:pStyle w:val="NormalWeb"/>
        <w:spacing w:line="360" w:lineRule="auto"/>
        <w:jc w:val="both"/>
      </w:pPr>
    </w:p>
    <w:p w:rsidR="00C94706" w:rsidRPr="00FB0CD3" w:rsidRDefault="00C94706" w:rsidP="00257409">
      <w:pPr>
        <w:pStyle w:val="NormalWeb"/>
        <w:spacing w:line="360" w:lineRule="auto"/>
        <w:jc w:val="both"/>
      </w:pPr>
    </w:p>
    <w:p w:rsidR="00486FCA" w:rsidRPr="00FB0CD3" w:rsidRDefault="00486FCA" w:rsidP="00257409">
      <w:pPr>
        <w:pStyle w:val="NormalWeb"/>
        <w:spacing w:line="360" w:lineRule="auto"/>
        <w:jc w:val="both"/>
        <w:rPr>
          <w:b/>
        </w:rPr>
      </w:pPr>
    </w:p>
    <w:p w:rsidR="00486FCA" w:rsidRPr="00FB0CD3" w:rsidRDefault="00486FCA" w:rsidP="00257409">
      <w:pPr>
        <w:pStyle w:val="NormalWeb"/>
        <w:spacing w:line="360" w:lineRule="auto"/>
        <w:jc w:val="both"/>
        <w:rPr>
          <w:b/>
        </w:rPr>
      </w:pPr>
    </w:p>
    <w:p w:rsidR="00C94706" w:rsidRPr="00FB0CD3" w:rsidRDefault="00C94706" w:rsidP="00257409">
      <w:pPr>
        <w:pStyle w:val="NormalWeb"/>
        <w:spacing w:line="360" w:lineRule="auto"/>
        <w:jc w:val="both"/>
        <w:rPr>
          <w:b/>
          <w:sz w:val="32"/>
          <w:szCs w:val="32"/>
        </w:rPr>
      </w:pPr>
      <w:r w:rsidRPr="00A64564">
        <w:rPr>
          <w:b/>
          <w:sz w:val="32"/>
          <w:szCs w:val="32"/>
          <w:u w:val="single"/>
        </w:rPr>
        <w:t xml:space="preserve">Business </w:t>
      </w:r>
      <w:r w:rsidR="00486FCA" w:rsidRPr="00A64564">
        <w:rPr>
          <w:b/>
          <w:sz w:val="32"/>
          <w:szCs w:val="32"/>
          <w:u w:val="single"/>
        </w:rPr>
        <w:t xml:space="preserve">subjects </w:t>
      </w:r>
      <w:r w:rsidRPr="00A64564">
        <w:rPr>
          <w:b/>
          <w:sz w:val="32"/>
          <w:szCs w:val="32"/>
          <w:u w:val="single"/>
        </w:rPr>
        <w:t>grouping</w:t>
      </w:r>
      <w:r w:rsidRPr="00FB0CD3">
        <w:rPr>
          <w:b/>
          <w:sz w:val="32"/>
          <w:szCs w:val="32"/>
        </w:rPr>
        <w:t>:</w:t>
      </w:r>
    </w:p>
    <w:p w:rsidR="00C94706" w:rsidRPr="00FB0CD3" w:rsidRDefault="00C94706" w:rsidP="00257409">
      <w:pPr>
        <w:pStyle w:val="NormalWeb"/>
        <w:spacing w:line="360" w:lineRule="auto"/>
        <w:jc w:val="both"/>
      </w:pPr>
      <w:r w:rsidRPr="00A64564">
        <w:rPr>
          <w:b/>
        </w:rPr>
        <w:t>Business</w:t>
      </w:r>
      <w:r w:rsidRPr="00FB0CD3">
        <w:t xml:space="preserve"> is a practical, logical subject area that can be of great benefit to you in the future, regardless of whether you are planning a career in this specific area.</w:t>
      </w:r>
    </w:p>
    <w:p w:rsidR="00C94706" w:rsidRPr="00FB0CD3" w:rsidRDefault="00C94706" w:rsidP="00257409">
      <w:pPr>
        <w:pStyle w:val="NormalWeb"/>
        <w:spacing w:line="360" w:lineRule="auto"/>
        <w:jc w:val="both"/>
      </w:pPr>
    </w:p>
    <w:p w:rsidR="00C94706" w:rsidRPr="00FB0CD3" w:rsidRDefault="00C94706" w:rsidP="00257409">
      <w:pPr>
        <w:pStyle w:val="NormalWeb"/>
        <w:spacing w:line="360" w:lineRule="auto"/>
        <w:jc w:val="both"/>
      </w:pPr>
    </w:p>
    <w:p w:rsidR="00AF0652" w:rsidRDefault="00AF0652" w:rsidP="00257409">
      <w:pPr>
        <w:pStyle w:val="NormalWeb"/>
        <w:spacing w:line="360" w:lineRule="auto"/>
        <w:jc w:val="both"/>
        <w:rPr>
          <w:b/>
        </w:rPr>
      </w:pPr>
    </w:p>
    <w:p w:rsidR="00AF0652" w:rsidRDefault="00AF0652" w:rsidP="00257409">
      <w:pPr>
        <w:pStyle w:val="NormalWeb"/>
        <w:spacing w:line="360" w:lineRule="auto"/>
        <w:jc w:val="both"/>
        <w:rPr>
          <w:b/>
        </w:rPr>
      </w:pPr>
    </w:p>
    <w:p w:rsidR="00C94706" w:rsidRPr="00FB0CD3" w:rsidRDefault="00C94706" w:rsidP="00257409">
      <w:pPr>
        <w:pStyle w:val="NormalWeb"/>
        <w:spacing w:line="360" w:lineRule="auto"/>
        <w:jc w:val="both"/>
        <w:rPr>
          <w:b/>
        </w:rPr>
      </w:pPr>
      <w:r w:rsidRPr="00FB0CD3">
        <w:rPr>
          <w:b/>
        </w:rPr>
        <w:t>Economics:</w:t>
      </w:r>
    </w:p>
    <w:p w:rsidR="000653F2" w:rsidRPr="00FB0CD3" w:rsidRDefault="00C94706" w:rsidP="00257409">
      <w:pPr>
        <w:pStyle w:val="NormalWeb"/>
        <w:spacing w:line="360" w:lineRule="auto"/>
        <w:jc w:val="both"/>
      </w:pPr>
      <w:r w:rsidRPr="00FB0CD3">
        <w:t>Economics is regarded as the most practical business subject. Fewer than 5,000 students sat the Ec</w:t>
      </w:r>
      <w:r w:rsidR="003B59B2" w:rsidRPr="00FB0CD3">
        <w:t>o</w:t>
      </w:r>
      <w:r w:rsidR="00AF0652">
        <w:t>nomics paper in 2015</w:t>
      </w:r>
      <w:r w:rsidRPr="00FB0CD3">
        <w:t>. Economics deals with the real world business issues such as supply and demand, production and consumption, money and banking as well as economic policies, problems and conflicts. With inflation</w:t>
      </w:r>
      <w:r w:rsidR="000653F2" w:rsidRPr="00FB0CD3">
        <w:t xml:space="preserve"> and international payments constantly making headlines, Economics requires its students to keep track of real-world situations. For those considering careers in business, journalism, banking or communications, Economics is a very worthwhile subject choice. Economics is broken into two sections – micro and </w:t>
      </w:r>
      <w:proofErr w:type="spellStart"/>
      <w:r w:rsidR="000653F2" w:rsidRPr="00FB0CD3">
        <w:t>macro economics</w:t>
      </w:r>
      <w:proofErr w:type="spellEnd"/>
      <w:r w:rsidR="000653F2" w:rsidRPr="00BE31D5">
        <w:rPr>
          <w:b/>
        </w:rPr>
        <w:t xml:space="preserve">. </w:t>
      </w:r>
      <w:r w:rsidR="00BE31D5" w:rsidRPr="00BE31D5">
        <w:rPr>
          <w:b/>
        </w:rPr>
        <w:t xml:space="preserve"> LC economics requires a decent standard of Mathematics.</w:t>
      </w:r>
    </w:p>
    <w:p w:rsidR="000653F2" w:rsidRPr="00FB0CD3" w:rsidRDefault="000653F2" w:rsidP="00257409">
      <w:pPr>
        <w:pStyle w:val="NormalWeb"/>
        <w:spacing w:line="360" w:lineRule="auto"/>
        <w:jc w:val="both"/>
        <w:rPr>
          <w:b/>
        </w:rPr>
      </w:pPr>
      <w:r w:rsidRPr="00FB0CD3">
        <w:rPr>
          <w:b/>
        </w:rPr>
        <w:t>Accountancy:</w:t>
      </w:r>
    </w:p>
    <w:p w:rsidR="00C94706" w:rsidRPr="00FB0CD3" w:rsidRDefault="003B59B2" w:rsidP="00257409">
      <w:pPr>
        <w:pStyle w:val="NormalWeb"/>
        <w:spacing w:line="360" w:lineRule="auto"/>
        <w:jc w:val="both"/>
      </w:pPr>
      <w:r w:rsidRPr="00FB0CD3">
        <w:t xml:space="preserve">Commonly seen as the </w:t>
      </w:r>
      <w:r w:rsidR="00BE31D5">
        <w:t>numerical</w:t>
      </w:r>
      <w:r w:rsidRPr="00FB0CD3">
        <w:t xml:space="preserve"> side of business, Accounting attracts the more numerical students. It teaches students the book-keeping side of businesses but delves deeper, teaching students to analyse and interpret the figures. For those considering studying accounting or actuarial finance after the Leaving Certificate, it would seem unwise to leave accountancy out of their subject choice. Although </w:t>
      </w:r>
      <w:r w:rsidRPr="00FB0CD3">
        <w:rPr>
          <w:b/>
          <w:i/>
        </w:rPr>
        <w:t>not</w:t>
      </w:r>
      <w:r w:rsidRPr="00FB0CD3">
        <w:t xml:space="preserve"> required to study accounting, it is highly recommended if this is the path you wish to take.</w:t>
      </w:r>
    </w:p>
    <w:p w:rsidR="003B59B2" w:rsidRPr="00FB0CD3" w:rsidRDefault="003B59B2" w:rsidP="00257409">
      <w:pPr>
        <w:pStyle w:val="NormalWeb"/>
        <w:spacing w:line="360" w:lineRule="auto"/>
        <w:jc w:val="both"/>
      </w:pPr>
    </w:p>
    <w:p w:rsidR="003B59B2" w:rsidRPr="00FB0CD3" w:rsidRDefault="003B59B2" w:rsidP="00257409">
      <w:pPr>
        <w:pStyle w:val="NormalWeb"/>
        <w:spacing w:line="360" w:lineRule="auto"/>
        <w:jc w:val="both"/>
        <w:rPr>
          <w:b/>
          <w:sz w:val="32"/>
          <w:szCs w:val="32"/>
        </w:rPr>
      </w:pPr>
      <w:r w:rsidRPr="00FB0CD3">
        <w:rPr>
          <w:b/>
          <w:sz w:val="32"/>
          <w:szCs w:val="32"/>
        </w:rPr>
        <w:t>The Arts:</w:t>
      </w:r>
    </w:p>
    <w:p w:rsidR="003B59B2" w:rsidRPr="00FB0CD3" w:rsidRDefault="003B59B2" w:rsidP="00257409">
      <w:pPr>
        <w:pStyle w:val="NormalWeb"/>
        <w:spacing w:line="360" w:lineRule="auto"/>
        <w:jc w:val="both"/>
      </w:pPr>
      <w:r w:rsidRPr="00FB0CD3">
        <w:lastRenderedPageBreak/>
        <w:t>If you have a flair for Art or Music, then taking them in the Leaving Certificate is a wise choice but prepare to work very hard indeed!</w:t>
      </w:r>
    </w:p>
    <w:p w:rsidR="003B59B2" w:rsidRPr="00FB0CD3" w:rsidRDefault="003B59B2" w:rsidP="00257409">
      <w:pPr>
        <w:pStyle w:val="NormalWeb"/>
        <w:spacing w:line="360" w:lineRule="auto"/>
        <w:jc w:val="both"/>
      </w:pPr>
    </w:p>
    <w:p w:rsidR="003B59B2" w:rsidRPr="00FB0CD3" w:rsidRDefault="003B59B2" w:rsidP="00257409">
      <w:pPr>
        <w:pStyle w:val="NormalWeb"/>
        <w:spacing w:line="360" w:lineRule="auto"/>
        <w:jc w:val="both"/>
        <w:rPr>
          <w:b/>
        </w:rPr>
      </w:pPr>
      <w:r w:rsidRPr="00FB0CD3">
        <w:rPr>
          <w:b/>
        </w:rPr>
        <w:t>Art:</w:t>
      </w:r>
    </w:p>
    <w:p w:rsidR="003B59B2" w:rsidRPr="00FB0CD3" w:rsidRDefault="003B59B2" w:rsidP="00257409">
      <w:pPr>
        <w:pStyle w:val="NormalWeb"/>
        <w:spacing w:line="360" w:lineRule="auto"/>
        <w:jc w:val="both"/>
      </w:pPr>
      <w:r w:rsidRPr="00FB0CD3">
        <w:t xml:space="preserve">Leaving Cert Art aims to develop the students’ artistic flair and creativity as well as further their appreciation of art in general. </w:t>
      </w:r>
      <w:r w:rsidR="00F845BC" w:rsidRPr="00FB0CD3">
        <w:t xml:space="preserve">Students sit only the History and Appreciation of Art section in June worth 37.5%. This examines art in Ireland, European Art and the appreciation of art. Students are at a huge advantage here having completed up to 62.5% of their total marks before entering their final exam in June. This 62.5% is made up of life sketching, design or craftwork and imaginative composition or still life. These sections are completed by students in May. </w:t>
      </w:r>
      <w:r w:rsidR="00F845BC" w:rsidRPr="00FB0CD3">
        <w:rPr>
          <w:b/>
          <w:i/>
        </w:rPr>
        <w:t>It is not necessary to study art in the Leaving Cert to be able to progress into a general ‘art’ degree at third level</w:t>
      </w:r>
      <w:r w:rsidR="00F845BC" w:rsidRPr="00FB0CD3">
        <w:t>.</w:t>
      </w:r>
    </w:p>
    <w:p w:rsidR="00654A8B" w:rsidRDefault="00654A8B" w:rsidP="00257409">
      <w:pPr>
        <w:pStyle w:val="NormalWeb"/>
        <w:spacing w:line="360" w:lineRule="auto"/>
        <w:jc w:val="both"/>
        <w:rPr>
          <w:b/>
        </w:rPr>
      </w:pPr>
    </w:p>
    <w:p w:rsidR="00F845BC" w:rsidRPr="00FB0CD3" w:rsidRDefault="00F845BC" w:rsidP="00257409">
      <w:pPr>
        <w:pStyle w:val="NormalWeb"/>
        <w:spacing w:line="360" w:lineRule="auto"/>
        <w:jc w:val="both"/>
        <w:rPr>
          <w:b/>
        </w:rPr>
      </w:pPr>
      <w:r w:rsidRPr="00FB0CD3">
        <w:rPr>
          <w:b/>
        </w:rPr>
        <w:t>Music:</w:t>
      </w:r>
    </w:p>
    <w:p w:rsidR="00F845BC" w:rsidRPr="00FB0CD3" w:rsidRDefault="00F845BC" w:rsidP="00257409">
      <w:pPr>
        <w:pStyle w:val="NormalWeb"/>
        <w:spacing w:line="360" w:lineRule="auto"/>
        <w:jc w:val="both"/>
      </w:pPr>
      <w:r w:rsidRPr="00FB0CD3">
        <w:t xml:space="preserve">Music tests students’ skills in three main areas: performing, listening and composing. Each of these sections is worth 25% of the final grade. The final 25% goes towards an elective where students can specialise </w:t>
      </w:r>
      <w:r w:rsidR="00BC18C2" w:rsidRPr="00FB0CD3">
        <w:t>in any one of those categories based on which b</w:t>
      </w:r>
      <w:r w:rsidR="00900908">
        <w:t>est suits their ability. In 2012</w:t>
      </w:r>
      <w:r w:rsidR="00BC18C2" w:rsidRPr="00FB0CD3">
        <w:t xml:space="preserve">, more than 97% of higher level Music students chose performing as their elective. The performing section is examined during a two week examining period in March or April depending on the year. With </w:t>
      </w:r>
      <w:r w:rsidR="00AF0652">
        <w:t>more than 5,000 students in 201</w:t>
      </w:r>
      <w:r w:rsidR="00EE27FF">
        <w:t>7</w:t>
      </w:r>
      <w:r w:rsidR="00BC18C2" w:rsidRPr="00FB0CD3">
        <w:t>, the subject is a wise and hopefully enjoyable option for anyone with a talent or flair for music.</w:t>
      </w:r>
    </w:p>
    <w:p w:rsidR="00BC18C2" w:rsidRPr="00FB0CD3" w:rsidRDefault="00BC18C2" w:rsidP="00257409">
      <w:pPr>
        <w:pStyle w:val="NormalWeb"/>
        <w:spacing w:line="360" w:lineRule="auto"/>
        <w:jc w:val="both"/>
      </w:pPr>
    </w:p>
    <w:p w:rsidR="004C388C" w:rsidRPr="00FB0CD3" w:rsidRDefault="00486FCA" w:rsidP="00257409">
      <w:pPr>
        <w:pStyle w:val="NormalWeb"/>
        <w:spacing w:line="360" w:lineRule="auto"/>
        <w:jc w:val="both"/>
      </w:pPr>
      <w:r w:rsidRPr="00FB0CD3">
        <w:t>Finally</w:t>
      </w:r>
      <w:r w:rsidR="00BC18C2" w:rsidRPr="00FB0CD3">
        <w:t xml:space="preserve"> here are a few </w:t>
      </w:r>
      <w:r w:rsidR="00BC18C2" w:rsidRPr="00FB0CD3">
        <w:rPr>
          <w:b/>
        </w:rPr>
        <w:t>Career Panels</w:t>
      </w:r>
      <w:r w:rsidR="00BC18C2" w:rsidRPr="00FB0CD3">
        <w:t xml:space="preserve"> which act as a general </w:t>
      </w:r>
      <w:r w:rsidR="00BC18C2" w:rsidRPr="00460C3E">
        <w:rPr>
          <w:u w:val="single"/>
        </w:rPr>
        <w:t>guideline only</w:t>
      </w:r>
      <w:r w:rsidR="00BC18C2" w:rsidRPr="00FB0CD3">
        <w:t xml:space="preserve"> in choosing you subjects for the Leaving Certificate cycle:  </w:t>
      </w:r>
      <w:r w:rsidR="004C388C" w:rsidRPr="00FB0CD3">
        <w:t xml:space="preserve">These are the subjects that a selection of students found </w:t>
      </w:r>
      <w:r w:rsidR="004C388C" w:rsidRPr="00460C3E">
        <w:rPr>
          <w:b/>
          <w:i/>
          <w:u w:val="single"/>
        </w:rPr>
        <w:t>appropriate</w:t>
      </w:r>
      <w:r w:rsidR="0084639B">
        <w:rPr>
          <w:b/>
          <w:i/>
          <w:u w:val="single"/>
        </w:rPr>
        <w:t>/highly relevant</w:t>
      </w:r>
      <w:r w:rsidR="004C388C" w:rsidRPr="00460C3E">
        <w:rPr>
          <w:u w:val="single"/>
        </w:rPr>
        <w:t xml:space="preserve"> </w:t>
      </w:r>
      <w:r w:rsidR="004C388C" w:rsidRPr="00FB0CD3">
        <w:t>for their preferred college course.</w:t>
      </w:r>
      <w:r w:rsidR="00460C3E">
        <w:t xml:space="preserve"> </w:t>
      </w:r>
      <w:r w:rsidR="0084639B">
        <w:t>However t</w:t>
      </w:r>
      <w:r w:rsidR="00460C3E">
        <w:t>hese subject</w:t>
      </w:r>
      <w:r w:rsidR="000129BD">
        <w:t>s are not necessarily compulsory</w:t>
      </w:r>
      <w:r w:rsidR="00460C3E">
        <w:t xml:space="preserve"> for this career option. Please </w:t>
      </w:r>
      <w:r w:rsidR="00020954">
        <w:t>c</w:t>
      </w:r>
      <w:r w:rsidR="00460C3E">
        <w:t xml:space="preserve">onsult </w:t>
      </w:r>
      <w:hyperlink r:id="rId16" w:history="1">
        <w:r w:rsidR="00460C3E" w:rsidRPr="00AE388E">
          <w:rPr>
            <w:rStyle w:val="Hyperlink"/>
          </w:rPr>
          <w:t>www.qualifax.ie</w:t>
        </w:r>
      </w:hyperlink>
      <w:r w:rsidR="00460C3E">
        <w:t xml:space="preserve"> for further information in this regard.</w:t>
      </w:r>
    </w:p>
    <w:tbl>
      <w:tblPr>
        <w:tblStyle w:val="TableGrid"/>
        <w:tblW w:w="0" w:type="auto"/>
        <w:tblLook w:val="04A0" w:firstRow="1" w:lastRow="0" w:firstColumn="1" w:lastColumn="0" w:noHBand="0" w:noVBand="1"/>
      </w:tblPr>
      <w:tblGrid>
        <w:gridCol w:w="4514"/>
        <w:gridCol w:w="4502"/>
      </w:tblGrid>
      <w:tr w:rsidR="004C388C" w:rsidRPr="00FB0CD3" w:rsidTr="004C388C">
        <w:tc>
          <w:tcPr>
            <w:tcW w:w="4621" w:type="dxa"/>
          </w:tcPr>
          <w:p w:rsidR="004C388C" w:rsidRPr="00FB0CD3" w:rsidRDefault="004C388C" w:rsidP="00257409">
            <w:pPr>
              <w:pStyle w:val="NormalWeb"/>
              <w:spacing w:line="360" w:lineRule="auto"/>
              <w:jc w:val="both"/>
            </w:pPr>
            <w:r w:rsidRPr="00FB0CD3">
              <w:t>MEDICINE</w:t>
            </w:r>
          </w:p>
        </w:tc>
        <w:tc>
          <w:tcPr>
            <w:tcW w:w="4621" w:type="dxa"/>
          </w:tcPr>
          <w:p w:rsidR="004C388C" w:rsidRPr="00FB0CD3" w:rsidRDefault="004C388C" w:rsidP="00257409">
            <w:pPr>
              <w:pStyle w:val="NormalWeb"/>
              <w:spacing w:line="360" w:lineRule="auto"/>
              <w:jc w:val="both"/>
            </w:pPr>
            <w:r w:rsidRPr="00FB0CD3">
              <w:t>DENTISTRY</w:t>
            </w:r>
          </w:p>
        </w:tc>
      </w:tr>
      <w:tr w:rsidR="004C388C" w:rsidRPr="00FB0CD3" w:rsidTr="004C388C">
        <w:tc>
          <w:tcPr>
            <w:tcW w:w="4621" w:type="dxa"/>
          </w:tcPr>
          <w:p w:rsidR="004C388C" w:rsidRPr="00FB0CD3" w:rsidRDefault="004C388C" w:rsidP="00257409">
            <w:pPr>
              <w:pStyle w:val="NormalWeb"/>
              <w:spacing w:line="360" w:lineRule="auto"/>
              <w:jc w:val="both"/>
            </w:pPr>
            <w:r w:rsidRPr="00FB0CD3">
              <w:t>English</w:t>
            </w:r>
          </w:p>
        </w:tc>
        <w:tc>
          <w:tcPr>
            <w:tcW w:w="4621" w:type="dxa"/>
          </w:tcPr>
          <w:p w:rsidR="004C388C" w:rsidRPr="00FB0CD3" w:rsidRDefault="004C388C" w:rsidP="00257409">
            <w:pPr>
              <w:pStyle w:val="NormalWeb"/>
              <w:spacing w:line="360" w:lineRule="auto"/>
              <w:jc w:val="both"/>
            </w:pPr>
            <w:r w:rsidRPr="00FB0CD3">
              <w:t>English</w:t>
            </w:r>
          </w:p>
        </w:tc>
      </w:tr>
      <w:tr w:rsidR="004C388C" w:rsidRPr="00FB0CD3" w:rsidTr="004C388C">
        <w:tc>
          <w:tcPr>
            <w:tcW w:w="4621" w:type="dxa"/>
          </w:tcPr>
          <w:p w:rsidR="004C388C" w:rsidRPr="00FB0CD3" w:rsidRDefault="004C388C" w:rsidP="00257409">
            <w:pPr>
              <w:pStyle w:val="NormalWeb"/>
              <w:spacing w:line="360" w:lineRule="auto"/>
              <w:jc w:val="both"/>
            </w:pPr>
            <w:r w:rsidRPr="00FB0CD3">
              <w:t xml:space="preserve">Irish </w:t>
            </w:r>
          </w:p>
        </w:tc>
        <w:tc>
          <w:tcPr>
            <w:tcW w:w="4621" w:type="dxa"/>
          </w:tcPr>
          <w:p w:rsidR="004C388C" w:rsidRPr="00FB0CD3" w:rsidRDefault="004C388C" w:rsidP="00257409">
            <w:pPr>
              <w:pStyle w:val="NormalWeb"/>
              <w:spacing w:line="360" w:lineRule="auto"/>
              <w:jc w:val="both"/>
            </w:pPr>
            <w:r w:rsidRPr="00FB0CD3">
              <w:t>Irish</w:t>
            </w:r>
          </w:p>
        </w:tc>
      </w:tr>
      <w:tr w:rsidR="004C388C" w:rsidRPr="00FB0CD3" w:rsidTr="004C388C">
        <w:tc>
          <w:tcPr>
            <w:tcW w:w="4621" w:type="dxa"/>
          </w:tcPr>
          <w:p w:rsidR="004C388C" w:rsidRPr="00FB0CD3" w:rsidRDefault="004C388C" w:rsidP="00257409">
            <w:pPr>
              <w:pStyle w:val="NormalWeb"/>
              <w:spacing w:line="360" w:lineRule="auto"/>
              <w:jc w:val="both"/>
            </w:pPr>
            <w:r w:rsidRPr="00FB0CD3">
              <w:t>Maths</w:t>
            </w:r>
          </w:p>
        </w:tc>
        <w:tc>
          <w:tcPr>
            <w:tcW w:w="4621" w:type="dxa"/>
          </w:tcPr>
          <w:p w:rsidR="004C388C" w:rsidRPr="00FB0CD3" w:rsidRDefault="004C388C" w:rsidP="00257409">
            <w:pPr>
              <w:pStyle w:val="NormalWeb"/>
              <w:spacing w:line="360" w:lineRule="auto"/>
              <w:jc w:val="both"/>
            </w:pPr>
            <w:r w:rsidRPr="00FB0CD3">
              <w:t>Maths</w:t>
            </w:r>
          </w:p>
        </w:tc>
      </w:tr>
      <w:tr w:rsidR="004C388C" w:rsidRPr="00FB0CD3" w:rsidTr="004C388C">
        <w:tc>
          <w:tcPr>
            <w:tcW w:w="4621" w:type="dxa"/>
          </w:tcPr>
          <w:p w:rsidR="004C388C" w:rsidRPr="00FB0CD3" w:rsidRDefault="004C388C" w:rsidP="00257409">
            <w:pPr>
              <w:pStyle w:val="NormalWeb"/>
              <w:spacing w:line="360" w:lineRule="auto"/>
              <w:jc w:val="both"/>
            </w:pPr>
            <w:r w:rsidRPr="00FB0CD3">
              <w:t>Language</w:t>
            </w:r>
          </w:p>
        </w:tc>
        <w:tc>
          <w:tcPr>
            <w:tcW w:w="4621" w:type="dxa"/>
          </w:tcPr>
          <w:p w:rsidR="004C388C" w:rsidRPr="00FB0CD3" w:rsidRDefault="004C388C" w:rsidP="00257409">
            <w:pPr>
              <w:pStyle w:val="NormalWeb"/>
              <w:spacing w:line="360" w:lineRule="auto"/>
              <w:jc w:val="both"/>
            </w:pPr>
            <w:r w:rsidRPr="00FB0CD3">
              <w:t>Language</w:t>
            </w:r>
          </w:p>
        </w:tc>
      </w:tr>
      <w:tr w:rsidR="004C388C" w:rsidRPr="00FB0CD3" w:rsidTr="004C388C">
        <w:trPr>
          <w:trHeight w:val="70"/>
        </w:trPr>
        <w:tc>
          <w:tcPr>
            <w:tcW w:w="4621" w:type="dxa"/>
          </w:tcPr>
          <w:p w:rsidR="004C388C" w:rsidRPr="00FB0CD3" w:rsidRDefault="004C388C" w:rsidP="00257409">
            <w:pPr>
              <w:pStyle w:val="NormalWeb"/>
              <w:spacing w:line="360" w:lineRule="auto"/>
              <w:jc w:val="both"/>
            </w:pPr>
            <w:r w:rsidRPr="00FB0CD3">
              <w:t>Chemistry</w:t>
            </w:r>
          </w:p>
        </w:tc>
        <w:tc>
          <w:tcPr>
            <w:tcW w:w="4621" w:type="dxa"/>
          </w:tcPr>
          <w:p w:rsidR="004C388C" w:rsidRPr="00FB0CD3" w:rsidRDefault="004C388C" w:rsidP="00257409">
            <w:pPr>
              <w:pStyle w:val="NormalWeb"/>
              <w:spacing w:line="360" w:lineRule="auto"/>
              <w:jc w:val="both"/>
            </w:pPr>
            <w:r w:rsidRPr="00FB0CD3">
              <w:t>Chemistry</w:t>
            </w:r>
          </w:p>
        </w:tc>
      </w:tr>
      <w:tr w:rsidR="004C388C" w:rsidRPr="00FB0CD3" w:rsidTr="004C388C">
        <w:tc>
          <w:tcPr>
            <w:tcW w:w="4621" w:type="dxa"/>
          </w:tcPr>
          <w:p w:rsidR="004C388C" w:rsidRPr="00FB0CD3" w:rsidRDefault="004C388C" w:rsidP="00257409">
            <w:pPr>
              <w:pStyle w:val="NormalWeb"/>
              <w:spacing w:line="360" w:lineRule="auto"/>
              <w:jc w:val="both"/>
            </w:pPr>
            <w:r w:rsidRPr="00FB0CD3">
              <w:lastRenderedPageBreak/>
              <w:t>Biology/physics</w:t>
            </w:r>
          </w:p>
        </w:tc>
        <w:tc>
          <w:tcPr>
            <w:tcW w:w="4621" w:type="dxa"/>
          </w:tcPr>
          <w:p w:rsidR="004C388C" w:rsidRPr="00FB0CD3" w:rsidRDefault="004C388C" w:rsidP="00257409">
            <w:pPr>
              <w:pStyle w:val="NormalWeb"/>
              <w:spacing w:line="360" w:lineRule="auto"/>
              <w:jc w:val="both"/>
            </w:pPr>
            <w:r w:rsidRPr="00FB0CD3">
              <w:t>Biology</w:t>
            </w:r>
          </w:p>
        </w:tc>
      </w:tr>
      <w:tr w:rsidR="004C388C" w:rsidRPr="00FB0CD3" w:rsidTr="004C388C">
        <w:tc>
          <w:tcPr>
            <w:tcW w:w="4621" w:type="dxa"/>
          </w:tcPr>
          <w:p w:rsidR="004C388C" w:rsidRPr="00FB0CD3" w:rsidRDefault="004C388C" w:rsidP="00257409">
            <w:pPr>
              <w:pStyle w:val="NormalWeb"/>
              <w:spacing w:line="360" w:lineRule="auto"/>
              <w:jc w:val="both"/>
            </w:pPr>
            <w:r w:rsidRPr="00FB0CD3">
              <w:t>Favourite subject</w:t>
            </w:r>
          </w:p>
        </w:tc>
        <w:tc>
          <w:tcPr>
            <w:tcW w:w="4621" w:type="dxa"/>
          </w:tcPr>
          <w:p w:rsidR="004C388C" w:rsidRPr="00FB0CD3" w:rsidRDefault="004C388C" w:rsidP="00257409">
            <w:pPr>
              <w:pStyle w:val="NormalWeb"/>
              <w:spacing w:line="360" w:lineRule="auto"/>
              <w:jc w:val="both"/>
            </w:pPr>
            <w:r w:rsidRPr="00FB0CD3">
              <w:t>Favourite subject</w:t>
            </w:r>
          </w:p>
        </w:tc>
      </w:tr>
    </w:tbl>
    <w:p w:rsidR="004C388C" w:rsidRPr="00FB0CD3" w:rsidRDefault="004C388C" w:rsidP="00257409">
      <w:pPr>
        <w:pStyle w:val="NormalWeb"/>
        <w:spacing w:line="360" w:lineRule="auto"/>
        <w:jc w:val="both"/>
      </w:pPr>
    </w:p>
    <w:tbl>
      <w:tblPr>
        <w:tblStyle w:val="TableGrid"/>
        <w:tblW w:w="0" w:type="auto"/>
        <w:tblLook w:val="04A0" w:firstRow="1" w:lastRow="0" w:firstColumn="1" w:lastColumn="0" w:noHBand="0" w:noVBand="1"/>
      </w:tblPr>
      <w:tblGrid>
        <w:gridCol w:w="4500"/>
        <w:gridCol w:w="4516"/>
      </w:tblGrid>
      <w:tr w:rsidR="004C388C" w:rsidRPr="00FB0CD3" w:rsidTr="00DA3CB4">
        <w:tc>
          <w:tcPr>
            <w:tcW w:w="4621" w:type="dxa"/>
          </w:tcPr>
          <w:p w:rsidR="004C388C" w:rsidRPr="00FB0CD3" w:rsidRDefault="004C388C" w:rsidP="00257409">
            <w:pPr>
              <w:pStyle w:val="NormalWeb"/>
              <w:spacing w:line="360" w:lineRule="auto"/>
              <w:jc w:val="both"/>
            </w:pPr>
            <w:r w:rsidRPr="00FB0CD3">
              <w:t>VETERINARY</w:t>
            </w:r>
          </w:p>
        </w:tc>
        <w:tc>
          <w:tcPr>
            <w:tcW w:w="4621" w:type="dxa"/>
          </w:tcPr>
          <w:p w:rsidR="004C388C" w:rsidRPr="00FB0CD3" w:rsidRDefault="004C388C" w:rsidP="00257409">
            <w:pPr>
              <w:pStyle w:val="NormalWeb"/>
              <w:spacing w:line="360" w:lineRule="auto"/>
              <w:jc w:val="both"/>
            </w:pPr>
            <w:r w:rsidRPr="00FB0CD3">
              <w:t>PHYSIOTHERAPY</w:t>
            </w:r>
          </w:p>
        </w:tc>
      </w:tr>
      <w:tr w:rsidR="004C388C" w:rsidRPr="00FB0CD3" w:rsidTr="00DA3CB4">
        <w:tc>
          <w:tcPr>
            <w:tcW w:w="4621" w:type="dxa"/>
          </w:tcPr>
          <w:p w:rsidR="004C388C" w:rsidRPr="00FB0CD3" w:rsidRDefault="004C388C" w:rsidP="00257409">
            <w:pPr>
              <w:pStyle w:val="NormalWeb"/>
              <w:spacing w:line="360" w:lineRule="auto"/>
              <w:jc w:val="both"/>
            </w:pPr>
            <w:r w:rsidRPr="00FB0CD3">
              <w:t>English</w:t>
            </w:r>
          </w:p>
        </w:tc>
        <w:tc>
          <w:tcPr>
            <w:tcW w:w="4621" w:type="dxa"/>
          </w:tcPr>
          <w:p w:rsidR="004C388C" w:rsidRPr="00FB0CD3" w:rsidRDefault="004C388C" w:rsidP="00257409">
            <w:pPr>
              <w:pStyle w:val="NormalWeb"/>
              <w:spacing w:line="360" w:lineRule="auto"/>
              <w:jc w:val="both"/>
            </w:pPr>
            <w:r w:rsidRPr="00FB0CD3">
              <w:t>English</w:t>
            </w:r>
          </w:p>
        </w:tc>
      </w:tr>
      <w:tr w:rsidR="004C388C" w:rsidRPr="00FB0CD3" w:rsidTr="00DA3CB4">
        <w:tc>
          <w:tcPr>
            <w:tcW w:w="4621" w:type="dxa"/>
          </w:tcPr>
          <w:p w:rsidR="004C388C" w:rsidRPr="00FB0CD3" w:rsidRDefault="004C388C" w:rsidP="00257409">
            <w:pPr>
              <w:pStyle w:val="NormalWeb"/>
              <w:spacing w:line="360" w:lineRule="auto"/>
              <w:jc w:val="both"/>
            </w:pPr>
            <w:r w:rsidRPr="00FB0CD3">
              <w:t xml:space="preserve">Irish </w:t>
            </w:r>
          </w:p>
        </w:tc>
        <w:tc>
          <w:tcPr>
            <w:tcW w:w="4621" w:type="dxa"/>
          </w:tcPr>
          <w:p w:rsidR="004C388C" w:rsidRPr="00FB0CD3" w:rsidRDefault="004C388C" w:rsidP="00257409">
            <w:pPr>
              <w:pStyle w:val="NormalWeb"/>
              <w:spacing w:line="360" w:lineRule="auto"/>
              <w:jc w:val="both"/>
            </w:pPr>
            <w:r w:rsidRPr="00FB0CD3">
              <w:t>Irish</w:t>
            </w:r>
          </w:p>
        </w:tc>
      </w:tr>
      <w:tr w:rsidR="004C388C" w:rsidRPr="00FB0CD3" w:rsidTr="00DA3CB4">
        <w:tc>
          <w:tcPr>
            <w:tcW w:w="4621" w:type="dxa"/>
          </w:tcPr>
          <w:p w:rsidR="004C388C" w:rsidRPr="00FB0CD3" w:rsidRDefault="004C388C" w:rsidP="00257409">
            <w:pPr>
              <w:pStyle w:val="NormalWeb"/>
              <w:spacing w:line="360" w:lineRule="auto"/>
              <w:jc w:val="both"/>
            </w:pPr>
            <w:r w:rsidRPr="00FB0CD3">
              <w:t>Maths</w:t>
            </w:r>
          </w:p>
        </w:tc>
        <w:tc>
          <w:tcPr>
            <w:tcW w:w="4621" w:type="dxa"/>
          </w:tcPr>
          <w:p w:rsidR="004C388C" w:rsidRPr="00FB0CD3" w:rsidRDefault="004C388C" w:rsidP="00257409">
            <w:pPr>
              <w:pStyle w:val="NormalWeb"/>
              <w:spacing w:line="360" w:lineRule="auto"/>
              <w:jc w:val="both"/>
            </w:pPr>
            <w:r w:rsidRPr="00FB0CD3">
              <w:t>Maths</w:t>
            </w:r>
          </w:p>
        </w:tc>
      </w:tr>
      <w:tr w:rsidR="004C388C" w:rsidRPr="00FB0CD3" w:rsidTr="00DA3CB4">
        <w:tc>
          <w:tcPr>
            <w:tcW w:w="4621" w:type="dxa"/>
          </w:tcPr>
          <w:p w:rsidR="004C388C" w:rsidRPr="00FB0CD3" w:rsidRDefault="004C388C" w:rsidP="00257409">
            <w:pPr>
              <w:pStyle w:val="NormalWeb"/>
              <w:spacing w:line="360" w:lineRule="auto"/>
              <w:jc w:val="both"/>
            </w:pPr>
            <w:r w:rsidRPr="00FB0CD3">
              <w:t>Language</w:t>
            </w:r>
          </w:p>
        </w:tc>
        <w:tc>
          <w:tcPr>
            <w:tcW w:w="4621" w:type="dxa"/>
          </w:tcPr>
          <w:p w:rsidR="004C388C" w:rsidRPr="00FB0CD3" w:rsidRDefault="004C388C" w:rsidP="00257409">
            <w:pPr>
              <w:pStyle w:val="NormalWeb"/>
              <w:spacing w:line="360" w:lineRule="auto"/>
              <w:jc w:val="both"/>
            </w:pPr>
            <w:r w:rsidRPr="00FB0CD3">
              <w:t>Language</w:t>
            </w:r>
          </w:p>
        </w:tc>
      </w:tr>
      <w:tr w:rsidR="004C388C" w:rsidRPr="00FB0CD3" w:rsidTr="00DA3CB4">
        <w:trPr>
          <w:trHeight w:val="70"/>
        </w:trPr>
        <w:tc>
          <w:tcPr>
            <w:tcW w:w="4621" w:type="dxa"/>
          </w:tcPr>
          <w:p w:rsidR="004C388C" w:rsidRPr="00FB0CD3" w:rsidRDefault="004C388C" w:rsidP="00257409">
            <w:pPr>
              <w:pStyle w:val="NormalWeb"/>
              <w:spacing w:line="360" w:lineRule="auto"/>
              <w:jc w:val="both"/>
            </w:pPr>
            <w:r w:rsidRPr="00FB0CD3">
              <w:t>Chemistry</w:t>
            </w:r>
          </w:p>
        </w:tc>
        <w:tc>
          <w:tcPr>
            <w:tcW w:w="4621" w:type="dxa"/>
          </w:tcPr>
          <w:p w:rsidR="004C388C" w:rsidRPr="00FB0CD3" w:rsidRDefault="004C388C" w:rsidP="00257409">
            <w:pPr>
              <w:pStyle w:val="NormalWeb"/>
              <w:spacing w:line="360" w:lineRule="auto"/>
              <w:jc w:val="both"/>
            </w:pPr>
            <w:r w:rsidRPr="00FB0CD3">
              <w:t>Chemistry/physics</w:t>
            </w:r>
          </w:p>
        </w:tc>
      </w:tr>
      <w:tr w:rsidR="004C388C" w:rsidRPr="00FB0CD3" w:rsidTr="00DA3CB4">
        <w:tc>
          <w:tcPr>
            <w:tcW w:w="4621" w:type="dxa"/>
          </w:tcPr>
          <w:p w:rsidR="004C388C" w:rsidRPr="00FB0CD3" w:rsidRDefault="004C388C" w:rsidP="00257409">
            <w:pPr>
              <w:pStyle w:val="NormalWeb"/>
              <w:spacing w:line="360" w:lineRule="auto"/>
              <w:jc w:val="both"/>
            </w:pPr>
            <w:r w:rsidRPr="00FB0CD3">
              <w:t>Biology</w:t>
            </w:r>
          </w:p>
        </w:tc>
        <w:tc>
          <w:tcPr>
            <w:tcW w:w="4621" w:type="dxa"/>
          </w:tcPr>
          <w:p w:rsidR="004C388C" w:rsidRPr="00FB0CD3" w:rsidRDefault="004C388C" w:rsidP="00257409">
            <w:pPr>
              <w:pStyle w:val="NormalWeb"/>
              <w:spacing w:line="360" w:lineRule="auto"/>
              <w:jc w:val="both"/>
            </w:pPr>
            <w:r w:rsidRPr="00FB0CD3">
              <w:t>Biology</w:t>
            </w:r>
          </w:p>
        </w:tc>
      </w:tr>
      <w:tr w:rsidR="004C388C" w:rsidRPr="00FB0CD3" w:rsidTr="00DA3CB4">
        <w:tc>
          <w:tcPr>
            <w:tcW w:w="4621" w:type="dxa"/>
          </w:tcPr>
          <w:p w:rsidR="004C388C" w:rsidRPr="00FB0CD3" w:rsidRDefault="004C388C" w:rsidP="00257409">
            <w:pPr>
              <w:pStyle w:val="NormalWeb"/>
              <w:spacing w:line="360" w:lineRule="auto"/>
              <w:jc w:val="both"/>
            </w:pPr>
            <w:r w:rsidRPr="00FB0CD3">
              <w:t>Favourite subject</w:t>
            </w:r>
          </w:p>
        </w:tc>
        <w:tc>
          <w:tcPr>
            <w:tcW w:w="4621" w:type="dxa"/>
          </w:tcPr>
          <w:p w:rsidR="004C388C" w:rsidRPr="00FB0CD3" w:rsidRDefault="004C388C" w:rsidP="00257409">
            <w:pPr>
              <w:pStyle w:val="NormalWeb"/>
              <w:spacing w:line="360" w:lineRule="auto"/>
              <w:jc w:val="both"/>
            </w:pPr>
            <w:r w:rsidRPr="00FB0CD3">
              <w:t>Favourite subject</w:t>
            </w:r>
          </w:p>
        </w:tc>
      </w:tr>
    </w:tbl>
    <w:p w:rsidR="004C388C" w:rsidRPr="00FB0CD3" w:rsidRDefault="004C388C" w:rsidP="00257409">
      <w:pPr>
        <w:pStyle w:val="NormalWeb"/>
        <w:spacing w:line="360" w:lineRule="auto"/>
        <w:jc w:val="both"/>
      </w:pPr>
    </w:p>
    <w:tbl>
      <w:tblPr>
        <w:tblStyle w:val="TableGrid"/>
        <w:tblW w:w="0" w:type="auto"/>
        <w:tblLook w:val="04A0" w:firstRow="1" w:lastRow="0" w:firstColumn="1" w:lastColumn="0" w:noHBand="0" w:noVBand="1"/>
      </w:tblPr>
      <w:tblGrid>
        <w:gridCol w:w="4526"/>
        <w:gridCol w:w="4490"/>
      </w:tblGrid>
      <w:tr w:rsidR="004C388C" w:rsidRPr="00FB0CD3" w:rsidTr="00DA3CB4">
        <w:tc>
          <w:tcPr>
            <w:tcW w:w="4621" w:type="dxa"/>
          </w:tcPr>
          <w:p w:rsidR="004C388C" w:rsidRPr="00FB0CD3" w:rsidRDefault="004C388C" w:rsidP="00257409">
            <w:pPr>
              <w:pStyle w:val="NormalWeb"/>
              <w:spacing w:line="360" w:lineRule="auto"/>
              <w:jc w:val="both"/>
            </w:pPr>
            <w:r w:rsidRPr="00FB0CD3">
              <w:t>ENGINEERING</w:t>
            </w:r>
          </w:p>
        </w:tc>
        <w:tc>
          <w:tcPr>
            <w:tcW w:w="4621" w:type="dxa"/>
          </w:tcPr>
          <w:p w:rsidR="004C388C" w:rsidRPr="00FB0CD3" w:rsidRDefault="004C388C" w:rsidP="00257409">
            <w:pPr>
              <w:pStyle w:val="NormalWeb"/>
              <w:spacing w:line="360" w:lineRule="auto"/>
              <w:jc w:val="both"/>
            </w:pPr>
            <w:r w:rsidRPr="00FB0CD3">
              <w:t>BUSINESS</w:t>
            </w:r>
          </w:p>
        </w:tc>
      </w:tr>
      <w:tr w:rsidR="004C388C" w:rsidRPr="00FB0CD3" w:rsidTr="00DA3CB4">
        <w:tc>
          <w:tcPr>
            <w:tcW w:w="4621" w:type="dxa"/>
          </w:tcPr>
          <w:p w:rsidR="004C388C" w:rsidRPr="00FB0CD3" w:rsidRDefault="004C388C" w:rsidP="00257409">
            <w:pPr>
              <w:pStyle w:val="NormalWeb"/>
              <w:spacing w:line="360" w:lineRule="auto"/>
              <w:jc w:val="both"/>
            </w:pPr>
            <w:r w:rsidRPr="00FB0CD3">
              <w:t>English</w:t>
            </w:r>
          </w:p>
        </w:tc>
        <w:tc>
          <w:tcPr>
            <w:tcW w:w="4621" w:type="dxa"/>
          </w:tcPr>
          <w:p w:rsidR="004C388C" w:rsidRPr="00FB0CD3" w:rsidRDefault="004C388C" w:rsidP="00257409">
            <w:pPr>
              <w:pStyle w:val="NormalWeb"/>
              <w:spacing w:line="360" w:lineRule="auto"/>
              <w:jc w:val="both"/>
            </w:pPr>
            <w:r w:rsidRPr="00FB0CD3">
              <w:t>English</w:t>
            </w:r>
          </w:p>
        </w:tc>
      </w:tr>
      <w:tr w:rsidR="004C388C" w:rsidRPr="00FB0CD3" w:rsidTr="00DA3CB4">
        <w:tc>
          <w:tcPr>
            <w:tcW w:w="4621" w:type="dxa"/>
          </w:tcPr>
          <w:p w:rsidR="004C388C" w:rsidRPr="00FB0CD3" w:rsidRDefault="004C388C" w:rsidP="00257409">
            <w:pPr>
              <w:pStyle w:val="NormalWeb"/>
              <w:spacing w:line="360" w:lineRule="auto"/>
              <w:jc w:val="both"/>
            </w:pPr>
            <w:r w:rsidRPr="00FB0CD3">
              <w:t xml:space="preserve">Irish </w:t>
            </w:r>
          </w:p>
        </w:tc>
        <w:tc>
          <w:tcPr>
            <w:tcW w:w="4621" w:type="dxa"/>
          </w:tcPr>
          <w:p w:rsidR="004C388C" w:rsidRPr="00FB0CD3" w:rsidRDefault="004C388C" w:rsidP="00257409">
            <w:pPr>
              <w:pStyle w:val="NormalWeb"/>
              <w:spacing w:line="360" w:lineRule="auto"/>
              <w:jc w:val="both"/>
            </w:pPr>
            <w:r w:rsidRPr="00FB0CD3">
              <w:t>Irish</w:t>
            </w:r>
          </w:p>
        </w:tc>
      </w:tr>
      <w:tr w:rsidR="004C388C" w:rsidRPr="00FB0CD3" w:rsidTr="00DA3CB4">
        <w:tc>
          <w:tcPr>
            <w:tcW w:w="4621" w:type="dxa"/>
          </w:tcPr>
          <w:p w:rsidR="004C388C" w:rsidRPr="00FB0CD3" w:rsidRDefault="004C388C" w:rsidP="00257409">
            <w:pPr>
              <w:pStyle w:val="NormalWeb"/>
              <w:spacing w:line="360" w:lineRule="auto"/>
              <w:jc w:val="both"/>
            </w:pPr>
            <w:r w:rsidRPr="00FB0CD3">
              <w:t>Maths</w:t>
            </w:r>
          </w:p>
        </w:tc>
        <w:tc>
          <w:tcPr>
            <w:tcW w:w="4621" w:type="dxa"/>
          </w:tcPr>
          <w:p w:rsidR="004C388C" w:rsidRPr="00FB0CD3" w:rsidRDefault="004C388C" w:rsidP="00257409">
            <w:pPr>
              <w:pStyle w:val="NormalWeb"/>
              <w:spacing w:line="360" w:lineRule="auto"/>
              <w:jc w:val="both"/>
            </w:pPr>
            <w:r w:rsidRPr="00FB0CD3">
              <w:t>Maths</w:t>
            </w:r>
          </w:p>
        </w:tc>
      </w:tr>
      <w:tr w:rsidR="004C388C" w:rsidRPr="00FB0CD3" w:rsidTr="00DA3CB4">
        <w:tc>
          <w:tcPr>
            <w:tcW w:w="4621" w:type="dxa"/>
          </w:tcPr>
          <w:p w:rsidR="004C388C" w:rsidRPr="00FB0CD3" w:rsidRDefault="004C388C" w:rsidP="00257409">
            <w:pPr>
              <w:pStyle w:val="NormalWeb"/>
              <w:spacing w:line="360" w:lineRule="auto"/>
              <w:jc w:val="both"/>
            </w:pPr>
            <w:r w:rsidRPr="00FB0CD3">
              <w:t>Physics</w:t>
            </w:r>
          </w:p>
        </w:tc>
        <w:tc>
          <w:tcPr>
            <w:tcW w:w="4621" w:type="dxa"/>
          </w:tcPr>
          <w:p w:rsidR="004C388C" w:rsidRPr="00FB0CD3" w:rsidRDefault="004C388C" w:rsidP="00257409">
            <w:pPr>
              <w:pStyle w:val="NormalWeb"/>
              <w:spacing w:line="360" w:lineRule="auto"/>
              <w:jc w:val="both"/>
            </w:pPr>
            <w:r w:rsidRPr="00FB0CD3">
              <w:t>Language</w:t>
            </w:r>
          </w:p>
        </w:tc>
      </w:tr>
      <w:tr w:rsidR="004C388C" w:rsidRPr="00FB0CD3" w:rsidTr="00DA3CB4">
        <w:trPr>
          <w:trHeight w:val="70"/>
        </w:trPr>
        <w:tc>
          <w:tcPr>
            <w:tcW w:w="4621" w:type="dxa"/>
          </w:tcPr>
          <w:p w:rsidR="004C388C" w:rsidRPr="00FB0CD3" w:rsidRDefault="004C388C" w:rsidP="00257409">
            <w:pPr>
              <w:pStyle w:val="NormalWeb"/>
              <w:spacing w:line="360" w:lineRule="auto"/>
              <w:jc w:val="both"/>
            </w:pPr>
            <w:r w:rsidRPr="00FB0CD3">
              <w:t>Chemistry/Engineering</w:t>
            </w:r>
          </w:p>
        </w:tc>
        <w:tc>
          <w:tcPr>
            <w:tcW w:w="4621" w:type="dxa"/>
          </w:tcPr>
          <w:p w:rsidR="004C388C" w:rsidRPr="00FB0CD3" w:rsidRDefault="004C388C" w:rsidP="00257409">
            <w:pPr>
              <w:pStyle w:val="NormalWeb"/>
              <w:spacing w:line="360" w:lineRule="auto"/>
              <w:jc w:val="both"/>
            </w:pPr>
            <w:r w:rsidRPr="00FB0CD3">
              <w:t>Accounting</w:t>
            </w:r>
          </w:p>
        </w:tc>
      </w:tr>
      <w:tr w:rsidR="004C388C" w:rsidRPr="00FB0CD3" w:rsidTr="00DA3CB4">
        <w:tc>
          <w:tcPr>
            <w:tcW w:w="4621" w:type="dxa"/>
          </w:tcPr>
          <w:p w:rsidR="004C388C" w:rsidRPr="00FB0CD3" w:rsidRDefault="004C388C" w:rsidP="00257409">
            <w:pPr>
              <w:pStyle w:val="NormalWeb"/>
              <w:spacing w:line="360" w:lineRule="auto"/>
              <w:jc w:val="both"/>
            </w:pPr>
            <w:r w:rsidRPr="00FB0CD3">
              <w:t>DCG</w:t>
            </w:r>
          </w:p>
        </w:tc>
        <w:tc>
          <w:tcPr>
            <w:tcW w:w="4621" w:type="dxa"/>
          </w:tcPr>
          <w:p w:rsidR="004C388C" w:rsidRPr="00FB0CD3" w:rsidRDefault="004C388C" w:rsidP="00257409">
            <w:pPr>
              <w:pStyle w:val="NormalWeb"/>
              <w:spacing w:line="360" w:lineRule="auto"/>
              <w:jc w:val="both"/>
            </w:pPr>
            <w:r w:rsidRPr="00FB0CD3">
              <w:t>Economics</w:t>
            </w:r>
          </w:p>
        </w:tc>
      </w:tr>
      <w:tr w:rsidR="004C388C" w:rsidRPr="00FB0CD3" w:rsidTr="00DA3CB4">
        <w:tc>
          <w:tcPr>
            <w:tcW w:w="4621" w:type="dxa"/>
          </w:tcPr>
          <w:p w:rsidR="004C388C" w:rsidRPr="00FB0CD3" w:rsidRDefault="004C388C" w:rsidP="00257409">
            <w:pPr>
              <w:pStyle w:val="NormalWeb"/>
              <w:spacing w:line="360" w:lineRule="auto"/>
              <w:jc w:val="both"/>
            </w:pPr>
            <w:r w:rsidRPr="00FB0CD3">
              <w:t>Applied Maths</w:t>
            </w:r>
          </w:p>
        </w:tc>
        <w:tc>
          <w:tcPr>
            <w:tcW w:w="4621" w:type="dxa"/>
          </w:tcPr>
          <w:p w:rsidR="004C388C" w:rsidRPr="00FB0CD3" w:rsidRDefault="004C388C" w:rsidP="00257409">
            <w:pPr>
              <w:pStyle w:val="NormalWeb"/>
              <w:spacing w:line="360" w:lineRule="auto"/>
              <w:jc w:val="both"/>
            </w:pPr>
            <w:r w:rsidRPr="00FB0CD3">
              <w:t>Favourite subject</w:t>
            </w:r>
          </w:p>
        </w:tc>
      </w:tr>
    </w:tbl>
    <w:p w:rsidR="00BC18C2" w:rsidRPr="00FB0CD3" w:rsidRDefault="00BC18C2" w:rsidP="00257409">
      <w:pPr>
        <w:pStyle w:val="NormalWeb"/>
        <w:spacing w:line="360" w:lineRule="auto"/>
        <w:jc w:val="both"/>
      </w:pPr>
    </w:p>
    <w:tbl>
      <w:tblPr>
        <w:tblStyle w:val="TableGrid"/>
        <w:tblW w:w="0" w:type="auto"/>
        <w:tblLook w:val="04A0" w:firstRow="1" w:lastRow="0" w:firstColumn="1" w:lastColumn="0" w:noHBand="0" w:noVBand="1"/>
      </w:tblPr>
      <w:tblGrid>
        <w:gridCol w:w="4525"/>
        <w:gridCol w:w="4491"/>
      </w:tblGrid>
      <w:tr w:rsidR="004C388C" w:rsidRPr="00FB0CD3" w:rsidTr="00DA3CB4">
        <w:tc>
          <w:tcPr>
            <w:tcW w:w="4621" w:type="dxa"/>
          </w:tcPr>
          <w:p w:rsidR="004C388C" w:rsidRPr="00FB0CD3" w:rsidRDefault="004C388C" w:rsidP="00257409">
            <w:pPr>
              <w:pStyle w:val="NormalWeb"/>
              <w:spacing w:line="360" w:lineRule="auto"/>
              <w:jc w:val="both"/>
            </w:pPr>
            <w:r w:rsidRPr="00FB0CD3">
              <w:t>SCIENCE</w:t>
            </w:r>
          </w:p>
        </w:tc>
        <w:tc>
          <w:tcPr>
            <w:tcW w:w="4621" w:type="dxa"/>
          </w:tcPr>
          <w:p w:rsidR="004C388C" w:rsidRPr="00FB0CD3" w:rsidRDefault="004C388C" w:rsidP="00257409">
            <w:pPr>
              <w:pStyle w:val="NormalWeb"/>
              <w:spacing w:line="360" w:lineRule="auto"/>
              <w:jc w:val="both"/>
            </w:pPr>
            <w:r w:rsidRPr="00FB0CD3">
              <w:t>LAW</w:t>
            </w:r>
          </w:p>
        </w:tc>
      </w:tr>
      <w:tr w:rsidR="004C388C" w:rsidRPr="00FB0CD3" w:rsidTr="00DA3CB4">
        <w:tc>
          <w:tcPr>
            <w:tcW w:w="4621" w:type="dxa"/>
          </w:tcPr>
          <w:p w:rsidR="004C388C" w:rsidRPr="00FB0CD3" w:rsidRDefault="004C388C" w:rsidP="00257409">
            <w:pPr>
              <w:pStyle w:val="NormalWeb"/>
              <w:spacing w:line="360" w:lineRule="auto"/>
              <w:jc w:val="both"/>
            </w:pPr>
            <w:r w:rsidRPr="00FB0CD3">
              <w:t>English</w:t>
            </w:r>
          </w:p>
        </w:tc>
        <w:tc>
          <w:tcPr>
            <w:tcW w:w="4621" w:type="dxa"/>
          </w:tcPr>
          <w:p w:rsidR="004C388C" w:rsidRPr="00FB0CD3" w:rsidRDefault="004C388C" w:rsidP="00257409">
            <w:pPr>
              <w:pStyle w:val="NormalWeb"/>
              <w:spacing w:line="360" w:lineRule="auto"/>
              <w:jc w:val="both"/>
            </w:pPr>
            <w:r w:rsidRPr="00FB0CD3">
              <w:t>English</w:t>
            </w:r>
          </w:p>
        </w:tc>
      </w:tr>
      <w:tr w:rsidR="004C388C" w:rsidRPr="00FB0CD3" w:rsidTr="00DA3CB4">
        <w:tc>
          <w:tcPr>
            <w:tcW w:w="4621" w:type="dxa"/>
          </w:tcPr>
          <w:p w:rsidR="004C388C" w:rsidRPr="00FB0CD3" w:rsidRDefault="004C388C" w:rsidP="00257409">
            <w:pPr>
              <w:pStyle w:val="NormalWeb"/>
              <w:spacing w:line="360" w:lineRule="auto"/>
              <w:jc w:val="both"/>
            </w:pPr>
            <w:r w:rsidRPr="00FB0CD3">
              <w:t xml:space="preserve">Irish </w:t>
            </w:r>
          </w:p>
        </w:tc>
        <w:tc>
          <w:tcPr>
            <w:tcW w:w="4621" w:type="dxa"/>
          </w:tcPr>
          <w:p w:rsidR="004C388C" w:rsidRPr="00FB0CD3" w:rsidRDefault="004C388C" w:rsidP="00257409">
            <w:pPr>
              <w:pStyle w:val="NormalWeb"/>
              <w:spacing w:line="360" w:lineRule="auto"/>
              <w:jc w:val="both"/>
            </w:pPr>
            <w:r w:rsidRPr="00FB0CD3">
              <w:t>Irish</w:t>
            </w:r>
          </w:p>
        </w:tc>
      </w:tr>
      <w:tr w:rsidR="004C388C" w:rsidRPr="00FB0CD3" w:rsidTr="00DA3CB4">
        <w:tc>
          <w:tcPr>
            <w:tcW w:w="4621" w:type="dxa"/>
          </w:tcPr>
          <w:p w:rsidR="004C388C" w:rsidRPr="00FB0CD3" w:rsidRDefault="004C388C" w:rsidP="00257409">
            <w:pPr>
              <w:pStyle w:val="NormalWeb"/>
              <w:spacing w:line="360" w:lineRule="auto"/>
              <w:jc w:val="both"/>
            </w:pPr>
            <w:r w:rsidRPr="00FB0CD3">
              <w:t>Maths</w:t>
            </w:r>
          </w:p>
        </w:tc>
        <w:tc>
          <w:tcPr>
            <w:tcW w:w="4621" w:type="dxa"/>
          </w:tcPr>
          <w:p w:rsidR="004C388C" w:rsidRPr="00FB0CD3" w:rsidRDefault="004C388C" w:rsidP="00257409">
            <w:pPr>
              <w:pStyle w:val="NormalWeb"/>
              <w:spacing w:line="360" w:lineRule="auto"/>
              <w:jc w:val="both"/>
            </w:pPr>
            <w:r w:rsidRPr="00FB0CD3">
              <w:t>Maths</w:t>
            </w:r>
          </w:p>
        </w:tc>
      </w:tr>
      <w:tr w:rsidR="004C388C" w:rsidRPr="00FB0CD3" w:rsidTr="00DA3CB4">
        <w:tc>
          <w:tcPr>
            <w:tcW w:w="4621" w:type="dxa"/>
          </w:tcPr>
          <w:p w:rsidR="004C388C" w:rsidRPr="00FB0CD3" w:rsidRDefault="00DA3CB4" w:rsidP="00257409">
            <w:pPr>
              <w:pStyle w:val="NormalWeb"/>
              <w:spacing w:line="360" w:lineRule="auto"/>
              <w:jc w:val="both"/>
            </w:pPr>
            <w:r w:rsidRPr="00FB0CD3">
              <w:t>Biology/Chemistry/Physics</w:t>
            </w:r>
          </w:p>
        </w:tc>
        <w:tc>
          <w:tcPr>
            <w:tcW w:w="4621" w:type="dxa"/>
          </w:tcPr>
          <w:p w:rsidR="004C388C" w:rsidRPr="00FB0CD3" w:rsidRDefault="004C388C" w:rsidP="00257409">
            <w:pPr>
              <w:pStyle w:val="NormalWeb"/>
              <w:spacing w:line="360" w:lineRule="auto"/>
              <w:jc w:val="both"/>
            </w:pPr>
            <w:r w:rsidRPr="00FB0CD3">
              <w:t>Language</w:t>
            </w:r>
          </w:p>
        </w:tc>
      </w:tr>
      <w:tr w:rsidR="004C388C" w:rsidRPr="00FB0CD3" w:rsidTr="00DA3CB4">
        <w:trPr>
          <w:trHeight w:val="70"/>
        </w:trPr>
        <w:tc>
          <w:tcPr>
            <w:tcW w:w="4621" w:type="dxa"/>
          </w:tcPr>
          <w:p w:rsidR="004C388C" w:rsidRPr="00FB0CD3" w:rsidRDefault="00DA3CB4" w:rsidP="00257409">
            <w:pPr>
              <w:pStyle w:val="NormalWeb"/>
              <w:spacing w:line="360" w:lineRule="auto"/>
              <w:jc w:val="both"/>
            </w:pPr>
            <w:r w:rsidRPr="00FB0CD3">
              <w:t>Geography</w:t>
            </w:r>
          </w:p>
        </w:tc>
        <w:tc>
          <w:tcPr>
            <w:tcW w:w="4621" w:type="dxa"/>
          </w:tcPr>
          <w:p w:rsidR="004C388C" w:rsidRPr="00FB0CD3" w:rsidRDefault="00DA3CB4" w:rsidP="00257409">
            <w:pPr>
              <w:pStyle w:val="NormalWeb"/>
              <w:spacing w:line="360" w:lineRule="auto"/>
              <w:jc w:val="both"/>
            </w:pPr>
            <w:r w:rsidRPr="00FB0CD3">
              <w:t>History/Classical Studies</w:t>
            </w:r>
          </w:p>
        </w:tc>
      </w:tr>
      <w:tr w:rsidR="004C388C" w:rsidRPr="00FB0CD3" w:rsidTr="00DA3CB4">
        <w:tc>
          <w:tcPr>
            <w:tcW w:w="4621" w:type="dxa"/>
          </w:tcPr>
          <w:p w:rsidR="004C388C" w:rsidRPr="00FB0CD3" w:rsidRDefault="004C388C" w:rsidP="00257409">
            <w:pPr>
              <w:pStyle w:val="NormalWeb"/>
              <w:spacing w:line="360" w:lineRule="auto"/>
              <w:jc w:val="both"/>
            </w:pPr>
            <w:r w:rsidRPr="00FB0CD3">
              <w:t>Biology/physics</w:t>
            </w:r>
          </w:p>
        </w:tc>
        <w:tc>
          <w:tcPr>
            <w:tcW w:w="4621" w:type="dxa"/>
          </w:tcPr>
          <w:p w:rsidR="004C388C" w:rsidRPr="00FB0CD3" w:rsidRDefault="00DA3CB4" w:rsidP="00257409">
            <w:pPr>
              <w:pStyle w:val="NormalWeb"/>
              <w:spacing w:line="360" w:lineRule="auto"/>
              <w:jc w:val="both"/>
            </w:pPr>
            <w:r w:rsidRPr="00FB0CD3">
              <w:t>Business</w:t>
            </w:r>
          </w:p>
        </w:tc>
      </w:tr>
      <w:tr w:rsidR="004C388C" w:rsidRPr="00FB0CD3" w:rsidTr="00DA3CB4">
        <w:tc>
          <w:tcPr>
            <w:tcW w:w="4621" w:type="dxa"/>
          </w:tcPr>
          <w:p w:rsidR="004C388C" w:rsidRPr="00FB0CD3" w:rsidRDefault="004C388C" w:rsidP="00257409">
            <w:pPr>
              <w:pStyle w:val="NormalWeb"/>
              <w:spacing w:line="360" w:lineRule="auto"/>
              <w:jc w:val="both"/>
            </w:pPr>
            <w:r w:rsidRPr="00FB0CD3">
              <w:t>Favourite subject</w:t>
            </w:r>
          </w:p>
        </w:tc>
        <w:tc>
          <w:tcPr>
            <w:tcW w:w="4621" w:type="dxa"/>
          </w:tcPr>
          <w:p w:rsidR="004C388C" w:rsidRPr="00FB0CD3" w:rsidRDefault="004C388C" w:rsidP="00257409">
            <w:pPr>
              <w:pStyle w:val="NormalWeb"/>
              <w:spacing w:line="360" w:lineRule="auto"/>
              <w:jc w:val="both"/>
            </w:pPr>
            <w:r w:rsidRPr="00FB0CD3">
              <w:t>Favourite subject</w:t>
            </w:r>
          </w:p>
        </w:tc>
      </w:tr>
    </w:tbl>
    <w:p w:rsidR="00C94706" w:rsidRPr="00FB0CD3" w:rsidRDefault="00C94706" w:rsidP="00257409">
      <w:pPr>
        <w:pStyle w:val="NormalWeb"/>
        <w:spacing w:line="360" w:lineRule="auto"/>
        <w:jc w:val="both"/>
      </w:pPr>
    </w:p>
    <w:tbl>
      <w:tblPr>
        <w:tblStyle w:val="TableGrid"/>
        <w:tblW w:w="0" w:type="auto"/>
        <w:tblLook w:val="04A0" w:firstRow="1" w:lastRow="0" w:firstColumn="1" w:lastColumn="0" w:noHBand="0" w:noVBand="1"/>
      </w:tblPr>
      <w:tblGrid>
        <w:gridCol w:w="4522"/>
        <w:gridCol w:w="4494"/>
      </w:tblGrid>
      <w:tr w:rsidR="00DA3CB4" w:rsidRPr="00FB0CD3" w:rsidTr="00DA3CB4">
        <w:tc>
          <w:tcPr>
            <w:tcW w:w="4621" w:type="dxa"/>
          </w:tcPr>
          <w:p w:rsidR="00DA3CB4" w:rsidRPr="00FB0CD3" w:rsidRDefault="00DA3CB4" w:rsidP="00257409">
            <w:pPr>
              <w:pStyle w:val="NormalWeb"/>
              <w:spacing w:line="360" w:lineRule="auto"/>
              <w:jc w:val="both"/>
            </w:pPr>
            <w:r w:rsidRPr="00FB0CD3">
              <w:t>PSYCHOLOGY</w:t>
            </w:r>
          </w:p>
        </w:tc>
        <w:tc>
          <w:tcPr>
            <w:tcW w:w="4621" w:type="dxa"/>
          </w:tcPr>
          <w:p w:rsidR="00DA3CB4" w:rsidRPr="00FB0CD3" w:rsidRDefault="00DA3CB4" w:rsidP="00257409">
            <w:pPr>
              <w:pStyle w:val="NormalWeb"/>
              <w:spacing w:line="360" w:lineRule="auto"/>
              <w:jc w:val="both"/>
            </w:pPr>
            <w:r w:rsidRPr="00FB0CD3">
              <w:t>NURSING</w:t>
            </w:r>
          </w:p>
        </w:tc>
      </w:tr>
      <w:tr w:rsidR="00DA3CB4" w:rsidRPr="00FB0CD3" w:rsidTr="00DA3CB4">
        <w:tc>
          <w:tcPr>
            <w:tcW w:w="4621" w:type="dxa"/>
          </w:tcPr>
          <w:p w:rsidR="00DA3CB4" w:rsidRPr="00FB0CD3" w:rsidRDefault="00DA3CB4" w:rsidP="00257409">
            <w:pPr>
              <w:pStyle w:val="NormalWeb"/>
              <w:spacing w:line="360" w:lineRule="auto"/>
              <w:jc w:val="both"/>
            </w:pPr>
            <w:r w:rsidRPr="00FB0CD3">
              <w:lastRenderedPageBreak/>
              <w:t>English</w:t>
            </w:r>
          </w:p>
        </w:tc>
        <w:tc>
          <w:tcPr>
            <w:tcW w:w="4621" w:type="dxa"/>
          </w:tcPr>
          <w:p w:rsidR="00DA3CB4" w:rsidRPr="00FB0CD3" w:rsidRDefault="00DA3CB4" w:rsidP="00257409">
            <w:pPr>
              <w:pStyle w:val="NormalWeb"/>
              <w:spacing w:line="360" w:lineRule="auto"/>
              <w:jc w:val="both"/>
            </w:pPr>
            <w:r w:rsidRPr="00FB0CD3">
              <w:t>English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 xml:space="preserve">Irish </w:t>
            </w:r>
          </w:p>
        </w:tc>
        <w:tc>
          <w:tcPr>
            <w:tcW w:w="4621" w:type="dxa"/>
          </w:tcPr>
          <w:p w:rsidR="00DA3CB4" w:rsidRPr="00FB0CD3" w:rsidRDefault="00DA3CB4" w:rsidP="00257409">
            <w:pPr>
              <w:pStyle w:val="NormalWeb"/>
              <w:spacing w:line="360" w:lineRule="auto"/>
              <w:jc w:val="both"/>
            </w:pPr>
            <w:r w:rsidRPr="00FB0CD3">
              <w:t>Irish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Maths</w:t>
            </w:r>
          </w:p>
        </w:tc>
        <w:tc>
          <w:tcPr>
            <w:tcW w:w="4621" w:type="dxa"/>
          </w:tcPr>
          <w:p w:rsidR="00DA3CB4" w:rsidRPr="00FB0CD3" w:rsidRDefault="00DA3CB4" w:rsidP="00257409">
            <w:pPr>
              <w:pStyle w:val="NormalWeb"/>
              <w:spacing w:line="360" w:lineRule="auto"/>
              <w:jc w:val="both"/>
            </w:pPr>
            <w:r w:rsidRPr="00FB0CD3">
              <w:t>Maths</w:t>
            </w:r>
          </w:p>
        </w:tc>
      </w:tr>
      <w:tr w:rsidR="00DA3CB4" w:rsidRPr="00FB0CD3" w:rsidTr="00DA3CB4">
        <w:tc>
          <w:tcPr>
            <w:tcW w:w="4621" w:type="dxa"/>
          </w:tcPr>
          <w:p w:rsidR="00DA3CB4" w:rsidRPr="00FB0CD3" w:rsidRDefault="00DA3CB4" w:rsidP="00257409">
            <w:pPr>
              <w:pStyle w:val="NormalWeb"/>
              <w:spacing w:line="360" w:lineRule="auto"/>
              <w:jc w:val="both"/>
            </w:pPr>
            <w:r w:rsidRPr="00FB0CD3">
              <w:t>Language</w:t>
            </w:r>
          </w:p>
        </w:tc>
        <w:tc>
          <w:tcPr>
            <w:tcW w:w="4621" w:type="dxa"/>
          </w:tcPr>
          <w:p w:rsidR="00DA3CB4" w:rsidRPr="00FB0CD3" w:rsidRDefault="00DA3CB4" w:rsidP="00257409">
            <w:pPr>
              <w:pStyle w:val="NormalWeb"/>
              <w:spacing w:line="360" w:lineRule="auto"/>
              <w:jc w:val="both"/>
            </w:pPr>
            <w:r w:rsidRPr="00FB0CD3">
              <w:t>Biology</w:t>
            </w:r>
          </w:p>
        </w:tc>
      </w:tr>
      <w:tr w:rsidR="00DA3CB4" w:rsidRPr="00FB0CD3" w:rsidTr="00DA3CB4">
        <w:trPr>
          <w:trHeight w:val="70"/>
        </w:trPr>
        <w:tc>
          <w:tcPr>
            <w:tcW w:w="4621" w:type="dxa"/>
          </w:tcPr>
          <w:p w:rsidR="00DA3CB4" w:rsidRPr="00FB0CD3" w:rsidRDefault="00DA3CB4" w:rsidP="00257409">
            <w:pPr>
              <w:pStyle w:val="NormalWeb"/>
              <w:spacing w:line="360" w:lineRule="auto"/>
              <w:jc w:val="both"/>
            </w:pPr>
            <w:r w:rsidRPr="00FB0CD3">
              <w:t>Biology</w:t>
            </w:r>
          </w:p>
        </w:tc>
        <w:tc>
          <w:tcPr>
            <w:tcW w:w="4621" w:type="dxa"/>
          </w:tcPr>
          <w:p w:rsidR="00DA3CB4" w:rsidRPr="00FB0CD3" w:rsidRDefault="00DA3CB4" w:rsidP="00257409">
            <w:pPr>
              <w:pStyle w:val="NormalWeb"/>
              <w:spacing w:line="360" w:lineRule="auto"/>
              <w:jc w:val="both"/>
            </w:pPr>
            <w:r w:rsidRPr="00FB0CD3">
              <w:t>Chemistry</w:t>
            </w:r>
          </w:p>
        </w:tc>
      </w:tr>
      <w:tr w:rsidR="00DA3CB4" w:rsidRPr="00FB0CD3" w:rsidTr="00DA3CB4">
        <w:tc>
          <w:tcPr>
            <w:tcW w:w="4621" w:type="dxa"/>
          </w:tcPr>
          <w:p w:rsidR="00DA3CB4" w:rsidRPr="00FB0CD3" w:rsidRDefault="00DA3CB4" w:rsidP="00257409">
            <w:pPr>
              <w:pStyle w:val="NormalWeb"/>
              <w:spacing w:line="360" w:lineRule="auto"/>
              <w:jc w:val="both"/>
            </w:pPr>
            <w:r w:rsidRPr="00FB0CD3">
              <w:t>Business/Economics</w:t>
            </w:r>
          </w:p>
        </w:tc>
        <w:tc>
          <w:tcPr>
            <w:tcW w:w="4621" w:type="dxa"/>
          </w:tcPr>
          <w:p w:rsidR="00DA3CB4" w:rsidRPr="00FB0CD3" w:rsidRDefault="00DA3CB4" w:rsidP="00257409">
            <w:pPr>
              <w:pStyle w:val="NormalWeb"/>
              <w:spacing w:line="360" w:lineRule="auto"/>
              <w:jc w:val="both"/>
            </w:pPr>
            <w:r w:rsidRPr="00FB0CD3">
              <w:t>Home Economics</w:t>
            </w:r>
          </w:p>
        </w:tc>
      </w:tr>
      <w:tr w:rsidR="00DA3CB4" w:rsidRPr="00FB0CD3" w:rsidTr="00DA3CB4">
        <w:tc>
          <w:tcPr>
            <w:tcW w:w="4621" w:type="dxa"/>
          </w:tcPr>
          <w:p w:rsidR="00DA3CB4" w:rsidRPr="00FB0CD3" w:rsidRDefault="00DA3CB4" w:rsidP="00257409">
            <w:pPr>
              <w:pStyle w:val="NormalWeb"/>
              <w:spacing w:line="360" w:lineRule="auto"/>
              <w:jc w:val="both"/>
            </w:pPr>
            <w:r w:rsidRPr="00FB0CD3">
              <w:t>Favourite subject</w:t>
            </w:r>
          </w:p>
        </w:tc>
        <w:tc>
          <w:tcPr>
            <w:tcW w:w="4621" w:type="dxa"/>
          </w:tcPr>
          <w:p w:rsidR="00DA3CB4" w:rsidRPr="00FB0CD3" w:rsidRDefault="00DA3CB4" w:rsidP="00257409">
            <w:pPr>
              <w:pStyle w:val="NormalWeb"/>
              <w:spacing w:line="360" w:lineRule="auto"/>
              <w:jc w:val="both"/>
            </w:pPr>
            <w:r w:rsidRPr="00FB0CD3">
              <w:t>Favourite subject</w:t>
            </w:r>
          </w:p>
        </w:tc>
      </w:tr>
    </w:tbl>
    <w:p w:rsidR="00DA3CB4" w:rsidRPr="00FB0CD3" w:rsidRDefault="00DA3CB4" w:rsidP="00257409">
      <w:pPr>
        <w:pStyle w:val="NormalWeb"/>
        <w:spacing w:line="360" w:lineRule="auto"/>
        <w:jc w:val="both"/>
      </w:pPr>
    </w:p>
    <w:tbl>
      <w:tblPr>
        <w:tblStyle w:val="TableGrid"/>
        <w:tblW w:w="0" w:type="auto"/>
        <w:tblLook w:val="04A0" w:firstRow="1" w:lastRow="0" w:firstColumn="1" w:lastColumn="0" w:noHBand="0" w:noVBand="1"/>
      </w:tblPr>
      <w:tblGrid>
        <w:gridCol w:w="4508"/>
        <w:gridCol w:w="4508"/>
      </w:tblGrid>
      <w:tr w:rsidR="00DA3CB4" w:rsidRPr="00FB0CD3" w:rsidTr="00DA3CB4">
        <w:tc>
          <w:tcPr>
            <w:tcW w:w="4621" w:type="dxa"/>
          </w:tcPr>
          <w:p w:rsidR="00DA3CB4" w:rsidRPr="00FB0CD3" w:rsidRDefault="00DA3CB4" w:rsidP="00257409">
            <w:pPr>
              <w:pStyle w:val="NormalWeb"/>
              <w:spacing w:line="360" w:lineRule="auto"/>
              <w:jc w:val="both"/>
            </w:pPr>
            <w:r w:rsidRPr="00FB0CD3">
              <w:t>ARCHITECTURE</w:t>
            </w:r>
          </w:p>
        </w:tc>
        <w:tc>
          <w:tcPr>
            <w:tcW w:w="4621" w:type="dxa"/>
          </w:tcPr>
          <w:p w:rsidR="00DA3CB4" w:rsidRPr="00FB0CD3" w:rsidRDefault="00DA3CB4" w:rsidP="00257409">
            <w:pPr>
              <w:pStyle w:val="NormalWeb"/>
              <w:spacing w:line="360" w:lineRule="auto"/>
              <w:jc w:val="both"/>
            </w:pPr>
            <w:r w:rsidRPr="00FB0CD3">
              <w:t>HOTEL MANAGEMENT</w:t>
            </w:r>
          </w:p>
        </w:tc>
      </w:tr>
      <w:tr w:rsidR="00DA3CB4" w:rsidRPr="00FB0CD3" w:rsidTr="00DA3CB4">
        <w:tc>
          <w:tcPr>
            <w:tcW w:w="4621" w:type="dxa"/>
          </w:tcPr>
          <w:p w:rsidR="00DA3CB4" w:rsidRPr="00FB0CD3" w:rsidRDefault="00DA3CB4" w:rsidP="00257409">
            <w:pPr>
              <w:pStyle w:val="NormalWeb"/>
              <w:spacing w:line="360" w:lineRule="auto"/>
              <w:jc w:val="both"/>
            </w:pPr>
            <w:r w:rsidRPr="00FB0CD3">
              <w:t>English</w:t>
            </w:r>
          </w:p>
        </w:tc>
        <w:tc>
          <w:tcPr>
            <w:tcW w:w="4621" w:type="dxa"/>
          </w:tcPr>
          <w:p w:rsidR="00DA3CB4" w:rsidRPr="00FB0CD3" w:rsidRDefault="00DA3CB4" w:rsidP="00257409">
            <w:pPr>
              <w:pStyle w:val="NormalWeb"/>
              <w:spacing w:line="360" w:lineRule="auto"/>
              <w:jc w:val="both"/>
            </w:pPr>
            <w:r w:rsidRPr="00FB0CD3">
              <w:t>English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 xml:space="preserve">Irish </w:t>
            </w:r>
          </w:p>
        </w:tc>
        <w:tc>
          <w:tcPr>
            <w:tcW w:w="4621" w:type="dxa"/>
          </w:tcPr>
          <w:p w:rsidR="00DA3CB4" w:rsidRPr="00FB0CD3" w:rsidRDefault="00DA3CB4" w:rsidP="00257409">
            <w:pPr>
              <w:pStyle w:val="NormalWeb"/>
              <w:spacing w:line="360" w:lineRule="auto"/>
              <w:jc w:val="both"/>
            </w:pPr>
            <w:r w:rsidRPr="00FB0CD3">
              <w:t>Irish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Maths</w:t>
            </w:r>
          </w:p>
        </w:tc>
        <w:tc>
          <w:tcPr>
            <w:tcW w:w="4621" w:type="dxa"/>
          </w:tcPr>
          <w:p w:rsidR="00DA3CB4" w:rsidRPr="00FB0CD3" w:rsidRDefault="00DA3CB4" w:rsidP="00257409">
            <w:pPr>
              <w:pStyle w:val="NormalWeb"/>
              <w:spacing w:line="360" w:lineRule="auto"/>
              <w:jc w:val="both"/>
            </w:pPr>
            <w:r w:rsidRPr="00FB0CD3">
              <w:t>Maths</w:t>
            </w:r>
          </w:p>
        </w:tc>
      </w:tr>
      <w:tr w:rsidR="00DA3CB4" w:rsidRPr="00FB0CD3" w:rsidTr="00DA3CB4">
        <w:tc>
          <w:tcPr>
            <w:tcW w:w="4621" w:type="dxa"/>
          </w:tcPr>
          <w:p w:rsidR="00DA3CB4" w:rsidRPr="00FB0CD3" w:rsidRDefault="00DA3CB4" w:rsidP="00257409">
            <w:pPr>
              <w:pStyle w:val="NormalWeb"/>
              <w:spacing w:line="360" w:lineRule="auto"/>
              <w:jc w:val="both"/>
            </w:pPr>
            <w:r w:rsidRPr="00FB0CD3">
              <w:t>Language</w:t>
            </w:r>
          </w:p>
        </w:tc>
        <w:tc>
          <w:tcPr>
            <w:tcW w:w="4621" w:type="dxa"/>
          </w:tcPr>
          <w:p w:rsidR="00DA3CB4" w:rsidRPr="00FB0CD3" w:rsidRDefault="00DA3CB4" w:rsidP="00257409">
            <w:pPr>
              <w:pStyle w:val="NormalWeb"/>
              <w:spacing w:line="360" w:lineRule="auto"/>
              <w:jc w:val="both"/>
            </w:pPr>
            <w:r w:rsidRPr="00FB0CD3">
              <w:t>Language</w:t>
            </w:r>
          </w:p>
        </w:tc>
      </w:tr>
      <w:tr w:rsidR="00DA3CB4" w:rsidRPr="00FB0CD3" w:rsidTr="00DA3CB4">
        <w:trPr>
          <w:trHeight w:val="70"/>
        </w:trPr>
        <w:tc>
          <w:tcPr>
            <w:tcW w:w="4621" w:type="dxa"/>
          </w:tcPr>
          <w:p w:rsidR="00DA3CB4" w:rsidRPr="00FB0CD3" w:rsidRDefault="00DA3CB4" w:rsidP="00257409">
            <w:pPr>
              <w:pStyle w:val="NormalWeb"/>
              <w:spacing w:line="360" w:lineRule="auto"/>
              <w:jc w:val="both"/>
            </w:pPr>
            <w:r w:rsidRPr="00FB0CD3">
              <w:t>Physics</w:t>
            </w:r>
          </w:p>
        </w:tc>
        <w:tc>
          <w:tcPr>
            <w:tcW w:w="4621" w:type="dxa"/>
          </w:tcPr>
          <w:p w:rsidR="00DA3CB4" w:rsidRPr="00FB0CD3" w:rsidRDefault="00DA3CB4" w:rsidP="00257409">
            <w:pPr>
              <w:pStyle w:val="NormalWeb"/>
              <w:spacing w:line="360" w:lineRule="auto"/>
              <w:jc w:val="both"/>
            </w:pPr>
            <w:r w:rsidRPr="00FB0CD3">
              <w:t>Business</w:t>
            </w:r>
          </w:p>
        </w:tc>
      </w:tr>
      <w:tr w:rsidR="00DA3CB4" w:rsidRPr="00FB0CD3" w:rsidTr="00DA3CB4">
        <w:tc>
          <w:tcPr>
            <w:tcW w:w="4621" w:type="dxa"/>
          </w:tcPr>
          <w:p w:rsidR="00DA3CB4" w:rsidRPr="00FB0CD3" w:rsidRDefault="00DA3CB4" w:rsidP="00257409">
            <w:pPr>
              <w:pStyle w:val="NormalWeb"/>
              <w:spacing w:line="360" w:lineRule="auto"/>
              <w:jc w:val="both"/>
            </w:pPr>
            <w:r w:rsidRPr="00FB0CD3">
              <w:t>Art</w:t>
            </w:r>
          </w:p>
        </w:tc>
        <w:tc>
          <w:tcPr>
            <w:tcW w:w="4621" w:type="dxa"/>
          </w:tcPr>
          <w:p w:rsidR="00DA3CB4" w:rsidRPr="00FB0CD3" w:rsidRDefault="00DA3CB4" w:rsidP="00257409">
            <w:pPr>
              <w:pStyle w:val="NormalWeb"/>
              <w:spacing w:line="360" w:lineRule="auto"/>
              <w:jc w:val="both"/>
            </w:pPr>
            <w:r w:rsidRPr="00FB0CD3">
              <w:t>Biology/Home Economics</w:t>
            </w:r>
          </w:p>
        </w:tc>
      </w:tr>
      <w:tr w:rsidR="00DA3CB4" w:rsidRPr="00FB0CD3" w:rsidTr="00DA3CB4">
        <w:tc>
          <w:tcPr>
            <w:tcW w:w="4621" w:type="dxa"/>
          </w:tcPr>
          <w:p w:rsidR="00DA3CB4" w:rsidRPr="00FB0CD3" w:rsidRDefault="00DA3CB4" w:rsidP="00257409">
            <w:pPr>
              <w:pStyle w:val="NormalWeb"/>
              <w:spacing w:line="360" w:lineRule="auto"/>
              <w:jc w:val="both"/>
            </w:pPr>
            <w:r w:rsidRPr="00FB0CD3">
              <w:t>DCG</w:t>
            </w:r>
          </w:p>
        </w:tc>
        <w:tc>
          <w:tcPr>
            <w:tcW w:w="4621" w:type="dxa"/>
          </w:tcPr>
          <w:p w:rsidR="00DA3CB4" w:rsidRPr="00FB0CD3" w:rsidRDefault="00DA3CB4" w:rsidP="00257409">
            <w:pPr>
              <w:pStyle w:val="NormalWeb"/>
              <w:spacing w:line="360" w:lineRule="auto"/>
              <w:jc w:val="both"/>
            </w:pPr>
            <w:r w:rsidRPr="00FB0CD3">
              <w:t>Favourite subject</w:t>
            </w:r>
          </w:p>
        </w:tc>
      </w:tr>
    </w:tbl>
    <w:p w:rsidR="00DA783D" w:rsidRPr="00FB0CD3" w:rsidRDefault="00DA783D" w:rsidP="00257409">
      <w:pPr>
        <w:pStyle w:val="NormalWeb"/>
        <w:spacing w:line="360" w:lineRule="auto"/>
        <w:jc w:val="both"/>
      </w:pPr>
    </w:p>
    <w:tbl>
      <w:tblPr>
        <w:tblStyle w:val="TableGrid"/>
        <w:tblW w:w="0" w:type="auto"/>
        <w:tblLook w:val="04A0" w:firstRow="1" w:lastRow="0" w:firstColumn="1" w:lastColumn="0" w:noHBand="0" w:noVBand="1"/>
      </w:tblPr>
      <w:tblGrid>
        <w:gridCol w:w="4523"/>
        <w:gridCol w:w="4493"/>
      </w:tblGrid>
      <w:tr w:rsidR="00DA3CB4" w:rsidRPr="00FB0CD3" w:rsidTr="00DA3CB4">
        <w:tc>
          <w:tcPr>
            <w:tcW w:w="4621" w:type="dxa"/>
          </w:tcPr>
          <w:p w:rsidR="00DA3CB4" w:rsidRPr="00FB0CD3" w:rsidRDefault="00DA3CB4" w:rsidP="00257409">
            <w:pPr>
              <w:pStyle w:val="NormalWeb"/>
              <w:spacing w:line="360" w:lineRule="auto"/>
              <w:jc w:val="both"/>
            </w:pPr>
            <w:r w:rsidRPr="00FB0CD3">
              <w:t>PRIMARY SCHOOL TEACHING</w:t>
            </w:r>
          </w:p>
        </w:tc>
        <w:tc>
          <w:tcPr>
            <w:tcW w:w="4621" w:type="dxa"/>
          </w:tcPr>
          <w:p w:rsidR="00DA3CB4" w:rsidRPr="00FB0CD3" w:rsidRDefault="00DA3CB4" w:rsidP="00257409">
            <w:pPr>
              <w:pStyle w:val="NormalWeb"/>
              <w:spacing w:line="360" w:lineRule="auto"/>
              <w:jc w:val="both"/>
            </w:pPr>
            <w:r w:rsidRPr="00FB0CD3">
              <w:t>SOCIAL SCIENCE</w:t>
            </w:r>
          </w:p>
        </w:tc>
      </w:tr>
      <w:tr w:rsidR="00DA3CB4" w:rsidRPr="00FB0CD3" w:rsidTr="00DA3CB4">
        <w:tc>
          <w:tcPr>
            <w:tcW w:w="4621" w:type="dxa"/>
          </w:tcPr>
          <w:p w:rsidR="00DA3CB4" w:rsidRPr="00FB0CD3" w:rsidRDefault="00DA3CB4" w:rsidP="00257409">
            <w:pPr>
              <w:pStyle w:val="NormalWeb"/>
              <w:spacing w:line="360" w:lineRule="auto"/>
              <w:jc w:val="both"/>
            </w:pPr>
            <w:r w:rsidRPr="00FB0CD3">
              <w:t>English</w:t>
            </w:r>
          </w:p>
        </w:tc>
        <w:tc>
          <w:tcPr>
            <w:tcW w:w="4621" w:type="dxa"/>
          </w:tcPr>
          <w:p w:rsidR="00DA3CB4" w:rsidRPr="00FB0CD3" w:rsidRDefault="00DA3CB4" w:rsidP="00257409">
            <w:pPr>
              <w:pStyle w:val="NormalWeb"/>
              <w:spacing w:line="360" w:lineRule="auto"/>
              <w:jc w:val="both"/>
            </w:pPr>
            <w:r w:rsidRPr="00FB0CD3">
              <w:t>English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 xml:space="preserve">Irish </w:t>
            </w:r>
          </w:p>
        </w:tc>
        <w:tc>
          <w:tcPr>
            <w:tcW w:w="4621" w:type="dxa"/>
          </w:tcPr>
          <w:p w:rsidR="00DA3CB4" w:rsidRPr="00FB0CD3" w:rsidRDefault="00DA3CB4" w:rsidP="00257409">
            <w:pPr>
              <w:pStyle w:val="NormalWeb"/>
              <w:spacing w:line="360" w:lineRule="auto"/>
              <w:jc w:val="both"/>
            </w:pPr>
            <w:r w:rsidRPr="00FB0CD3">
              <w:t>Irish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Maths</w:t>
            </w:r>
          </w:p>
        </w:tc>
        <w:tc>
          <w:tcPr>
            <w:tcW w:w="4621" w:type="dxa"/>
          </w:tcPr>
          <w:p w:rsidR="00DA3CB4" w:rsidRPr="00FB0CD3" w:rsidRDefault="00DA3CB4" w:rsidP="00257409">
            <w:pPr>
              <w:pStyle w:val="NormalWeb"/>
              <w:spacing w:line="360" w:lineRule="auto"/>
              <w:jc w:val="both"/>
            </w:pPr>
            <w:r w:rsidRPr="00FB0CD3">
              <w:t>Maths</w:t>
            </w:r>
          </w:p>
        </w:tc>
      </w:tr>
      <w:tr w:rsidR="00DA3CB4" w:rsidRPr="00FB0CD3" w:rsidTr="00DA3CB4">
        <w:tc>
          <w:tcPr>
            <w:tcW w:w="4621" w:type="dxa"/>
          </w:tcPr>
          <w:p w:rsidR="00DA3CB4" w:rsidRPr="00FB0CD3" w:rsidRDefault="00DA3CB4" w:rsidP="00257409">
            <w:pPr>
              <w:pStyle w:val="NormalWeb"/>
              <w:spacing w:line="360" w:lineRule="auto"/>
              <w:jc w:val="both"/>
            </w:pPr>
            <w:r w:rsidRPr="00FB0CD3">
              <w:t>Language</w:t>
            </w:r>
          </w:p>
        </w:tc>
        <w:tc>
          <w:tcPr>
            <w:tcW w:w="4621" w:type="dxa"/>
          </w:tcPr>
          <w:p w:rsidR="00DA3CB4" w:rsidRPr="00FB0CD3" w:rsidRDefault="00DA3CB4" w:rsidP="00257409">
            <w:pPr>
              <w:pStyle w:val="NormalWeb"/>
              <w:spacing w:line="360" w:lineRule="auto"/>
              <w:jc w:val="both"/>
            </w:pPr>
            <w:r w:rsidRPr="00FB0CD3">
              <w:t>Language</w:t>
            </w:r>
          </w:p>
        </w:tc>
      </w:tr>
      <w:tr w:rsidR="00DA3CB4" w:rsidRPr="00FB0CD3" w:rsidTr="00DA3CB4">
        <w:trPr>
          <w:trHeight w:val="70"/>
        </w:trPr>
        <w:tc>
          <w:tcPr>
            <w:tcW w:w="4621" w:type="dxa"/>
          </w:tcPr>
          <w:p w:rsidR="00DA3CB4" w:rsidRPr="00FB0CD3" w:rsidRDefault="00DA3CB4" w:rsidP="00257409">
            <w:pPr>
              <w:pStyle w:val="NormalWeb"/>
              <w:spacing w:line="360" w:lineRule="auto"/>
              <w:jc w:val="both"/>
            </w:pPr>
            <w:r w:rsidRPr="00FB0CD3">
              <w:t>Biology</w:t>
            </w:r>
          </w:p>
        </w:tc>
        <w:tc>
          <w:tcPr>
            <w:tcW w:w="4621" w:type="dxa"/>
          </w:tcPr>
          <w:p w:rsidR="00DA3CB4" w:rsidRPr="00FB0CD3" w:rsidRDefault="00DA3CB4" w:rsidP="00257409">
            <w:pPr>
              <w:pStyle w:val="NormalWeb"/>
              <w:spacing w:line="360" w:lineRule="auto"/>
              <w:jc w:val="both"/>
            </w:pPr>
            <w:r w:rsidRPr="00FB0CD3">
              <w:t>Home Economics</w:t>
            </w:r>
          </w:p>
        </w:tc>
      </w:tr>
      <w:tr w:rsidR="00DA3CB4" w:rsidRPr="00FB0CD3" w:rsidTr="00DA3CB4">
        <w:tc>
          <w:tcPr>
            <w:tcW w:w="4621" w:type="dxa"/>
          </w:tcPr>
          <w:p w:rsidR="00DA3CB4" w:rsidRPr="00FB0CD3" w:rsidRDefault="00DA3CB4" w:rsidP="00257409">
            <w:pPr>
              <w:pStyle w:val="NormalWeb"/>
              <w:spacing w:line="360" w:lineRule="auto"/>
              <w:jc w:val="both"/>
            </w:pPr>
            <w:r w:rsidRPr="00FB0CD3">
              <w:t>History/Geography/Religion</w:t>
            </w:r>
          </w:p>
        </w:tc>
        <w:tc>
          <w:tcPr>
            <w:tcW w:w="4621" w:type="dxa"/>
          </w:tcPr>
          <w:p w:rsidR="00DA3CB4" w:rsidRPr="00FB0CD3" w:rsidRDefault="00DA3CB4" w:rsidP="00257409">
            <w:pPr>
              <w:pStyle w:val="NormalWeb"/>
              <w:spacing w:line="360" w:lineRule="auto"/>
              <w:jc w:val="both"/>
            </w:pPr>
            <w:r w:rsidRPr="00FB0CD3">
              <w:t>Geography/Religion</w:t>
            </w:r>
          </w:p>
        </w:tc>
      </w:tr>
      <w:tr w:rsidR="00DA3CB4" w:rsidRPr="00FB0CD3" w:rsidTr="00DA3CB4">
        <w:tc>
          <w:tcPr>
            <w:tcW w:w="4621" w:type="dxa"/>
          </w:tcPr>
          <w:p w:rsidR="00DA3CB4" w:rsidRPr="00FB0CD3" w:rsidRDefault="00DA3CB4" w:rsidP="00257409">
            <w:pPr>
              <w:pStyle w:val="NormalWeb"/>
              <w:spacing w:line="360" w:lineRule="auto"/>
              <w:jc w:val="both"/>
            </w:pPr>
            <w:r w:rsidRPr="00FB0CD3">
              <w:t>Favourite subject</w:t>
            </w:r>
          </w:p>
        </w:tc>
        <w:tc>
          <w:tcPr>
            <w:tcW w:w="4621" w:type="dxa"/>
          </w:tcPr>
          <w:p w:rsidR="00DA3CB4" w:rsidRPr="00FB0CD3" w:rsidRDefault="00DA3CB4" w:rsidP="00257409">
            <w:pPr>
              <w:pStyle w:val="NormalWeb"/>
              <w:spacing w:line="360" w:lineRule="auto"/>
              <w:jc w:val="both"/>
            </w:pPr>
            <w:r w:rsidRPr="00FB0CD3">
              <w:t>Favourite subject</w:t>
            </w:r>
          </w:p>
        </w:tc>
      </w:tr>
    </w:tbl>
    <w:p w:rsidR="00DA783D" w:rsidRPr="00FB0CD3" w:rsidRDefault="00DA783D" w:rsidP="00257409">
      <w:pPr>
        <w:pStyle w:val="NormalWeb"/>
        <w:spacing w:line="360" w:lineRule="auto"/>
        <w:jc w:val="both"/>
      </w:pPr>
    </w:p>
    <w:tbl>
      <w:tblPr>
        <w:tblStyle w:val="TableGrid"/>
        <w:tblW w:w="0" w:type="auto"/>
        <w:tblLook w:val="04A0" w:firstRow="1" w:lastRow="0" w:firstColumn="1" w:lastColumn="0" w:noHBand="0" w:noVBand="1"/>
      </w:tblPr>
      <w:tblGrid>
        <w:gridCol w:w="4514"/>
        <w:gridCol w:w="4502"/>
      </w:tblGrid>
      <w:tr w:rsidR="00DA3CB4" w:rsidRPr="00FB0CD3" w:rsidTr="00DA3CB4">
        <w:tc>
          <w:tcPr>
            <w:tcW w:w="4621" w:type="dxa"/>
          </w:tcPr>
          <w:p w:rsidR="00DA3CB4" w:rsidRPr="00FB0CD3" w:rsidRDefault="00DA3CB4" w:rsidP="00257409">
            <w:pPr>
              <w:pStyle w:val="NormalWeb"/>
              <w:spacing w:line="360" w:lineRule="auto"/>
              <w:jc w:val="both"/>
            </w:pPr>
            <w:r w:rsidRPr="00FB0CD3">
              <w:t>MEDICINE</w:t>
            </w:r>
          </w:p>
        </w:tc>
        <w:tc>
          <w:tcPr>
            <w:tcW w:w="4621" w:type="dxa"/>
          </w:tcPr>
          <w:p w:rsidR="00DA3CB4" w:rsidRPr="00FB0CD3" w:rsidRDefault="00DA3CB4" w:rsidP="00257409">
            <w:pPr>
              <w:pStyle w:val="NormalWeb"/>
              <w:spacing w:line="360" w:lineRule="auto"/>
              <w:jc w:val="both"/>
            </w:pPr>
            <w:r w:rsidRPr="00FB0CD3">
              <w:t>DENTISTRY</w:t>
            </w:r>
          </w:p>
        </w:tc>
      </w:tr>
      <w:tr w:rsidR="00DA3CB4" w:rsidRPr="00FB0CD3" w:rsidTr="00DA3CB4">
        <w:tc>
          <w:tcPr>
            <w:tcW w:w="4621" w:type="dxa"/>
          </w:tcPr>
          <w:p w:rsidR="00DA3CB4" w:rsidRPr="00FB0CD3" w:rsidRDefault="00DA3CB4" w:rsidP="00257409">
            <w:pPr>
              <w:pStyle w:val="NormalWeb"/>
              <w:spacing w:line="360" w:lineRule="auto"/>
              <w:jc w:val="both"/>
            </w:pPr>
            <w:r w:rsidRPr="00FB0CD3">
              <w:t>English</w:t>
            </w:r>
          </w:p>
        </w:tc>
        <w:tc>
          <w:tcPr>
            <w:tcW w:w="4621" w:type="dxa"/>
          </w:tcPr>
          <w:p w:rsidR="00DA3CB4" w:rsidRPr="00FB0CD3" w:rsidRDefault="00DA3CB4" w:rsidP="00257409">
            <w:pPr>
              <w:pStyle w:val="NormalWeb"/>
              <w:spacing w:line="360" w:lineRule="auto"/>
              <w:jc w:val="both"/>
            </w:pPr>
            <w:r w:rsidRPr="00FB0CD3">
              <w:t>English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 xml:space="preserve">Irish </w:t>
            </w:r>
          </w:p>
        </w:tc>
        <w:tc>
          <w:tcPr>
            <w:tcW w:w="4621" w:type="dxa"/>
          </w:tcPr>
          <w:p w:rsidR="00DA3CB4" w:rsidRPr="00FB0CD3" w:rsidRDefault="00DA3CB4" w:rsidP="00257409">
            <w:pPr>
              <w:pStyle w:val="NormalWeb"/>
              <w:spacing w:line="360" w:lineRule="auto"/>
              <w:jc w:val="both"/>
            </w:pPr>
            <w:r w:rsidRPr="00FB0CD3">
              <w:t>Irish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Maths</w:t>
            </w:r>
          </w:p>
        </w:tc>
        <w:tc>
          <w:tcPr>
            <w:tcW w:w="4621" w:type="dxa"/>
          </w:tcPr>
          <w:p w:rsidR="00DA3CB4" w:rsidRPr="00FB0CD3" w:rsidRDefault="00DA3CB4" w:rsidP="00257409">
            <w:pPr>
              <w:pStyle w:val="NormalWeb"/>
              <w:spacing w:line="360" w:lineRule="auto"/>
              <w:jc w:val="both"/>
            </w:pPr>
            <w:r w:rsidRPr="00FB0CD3">
              <w:t>Maths</w:t>
            </w:r>
          </w:p>
        </w:tc>
      </w:tr>
      <w:tr w:rsidR="00DA3CB4" w:rsidRPr="00FB0CD3" w:rsidTr="00DA3CB4">
        <w:tc>
          <w:tcPr>
            <w:tcW w:w="4621" w:type="dxa"/>
          </w:tcPr>
          <w:p w:rsidR="00DA3CB4" w:rsidRPr="00FB0CD3" w:rsidRDefault="00DA3CB4" w:rsidP="00257409">
            <w:pPr>
              <w:pStyle w:val="NormalWeb"/>
              <w:spacing w:line="360" w:lineRule="auto"/>
              <w:jc w:val="both"/>
            </w:pPr>
            <w:r w:rsidRPr="00FB0CD3">
              <w:t>Language</w:t>
            </w:r>
          </w:p>
        </w:tc>
        <w:tc>
          <w:tcPr>
            <w:tcW w:w="4621" w:type="dxa"/>
          </w:tcPr>
          <w:p w:rsidR="00DA3CB4" w:rsidRPr="00FB0CD3" w:rsidRDefault="00DA3CB4" w:rsidP="00257409">
            <w:pPr>
              <w:pStyle w:val="NormalWeb"/>
              <w:spacing w:line="360" w:lineRule="auto"/>
              <w:jc w:val="both"/>
            </w:pPr>
            <w:r w:rsidRPr="00FB0CD3">
              <w:t>Language</w:t>
            </w:r>
          </w:p>
        </w:tc>
      </w:tr>
      <w:tr w:rsidR="00DA3CB4" w:rsidRPr="00FB0CD3" w:rsidTr="00DA3CB4">
        <w:trPr>
          <w:trHeight w:val="70"/>
        </w:trPr>
        <w:tc>
          <w:tcPr>
            <w:tcW w:w="4621" w:type="dxa"/>
          </w:tcPr>
          <w:p w:rsidR="00DA3CB4" w:rsidRPr="00FB0CD3" w:rsidRDefault="00DA3CB4" w:rsidP="00257409">
            <w:pPr>
              <w:pStyle w:val="NormalWeb"/>
              <w:spacing w:line="360" w:lineRule="auto"/>
              <w:jc w:val="both"/>
            </w:pPr>
            <w:r w:rsidRPr="00FB0CD3">
              <w:t>Chemistry</w:t>
            </w:r>
          </w:p>
        </w:tc>
        <w:tc>
          <w:tcPr>
            <w:tcW w:w="4621" w:type="dxa"/>
          </w:tcPr>
          <w:p w:rsidR="00DA3CB4" w:rsidRPr="00FB0CD3" w:rsidRDefault="00DA3CB4" w:rsidP="00257409">
            <w:pPr>
              <w:pStyle w:val="NormalWeb"/>
              <w:spacing w:line="360" w:lineRule="auto"/>
              <w:jc w:val="both"/>
            </w:pPr>
            <w:r w:rsidRPr="00FB0CD3">
              <w:t>Chemistry</w:t>
            </w:r>
          </w:p>
        </w:tc>
      </w:tr>
      <w:tr w:rsidR="00DA3CB4" w:rsidRPr="00FB0CD3" w:rsidTr="00DA3CB4">
        <w:tc>
          <w:tcPr>
            <w:tcW w:w="4621" w:type="dxa"/>
          </w:tcPr>
          <w:p w:rsidR="00DA3CB4" w:rsidRPr="00FB0CD3" w:rsidRDefault="00DA3CB4" w:rsidP="00257409">
            <w:pPr>
              <w:pStyle w:val="NormalWeb"/>
              <w:spacing w:line="360" w:lineRule="auto"/>
              <w:jc w:val="both"/>
            </w:pPr>
            <w:r w:rsidRPr="00FB0CD3">
              <w:lastRenderedPageBreak/>
              <w:t>Biology/physics</w:t>
            </w:r>
          </w:p>
        </w:tc>
        <w:tc>
          <w:tcPr>
            <w:tcW w:w="4621" w:type="dxa"/>
          </w:tcPr>
          <w:p w:rsidR="00DA3CB4" w:rsidRPr="00FB0CD3" w:rsidRDefault="00DA3CB4" w:rsidP="00257409">
            <w:pPr>
              <w:pStyle w:val="NormalWeb"/>
              <w:spacing w:line="360" w:lineRule="auto"/>
              <w:jc w:val="both"/>
            </w:pPr>
            <w:r w:rsidRPr="00FB0CD3">
              <w:t>Biology</w:t>
            </w:r>
          </w:p>
        </w:tc>
      </w:tr>
      <w:tr w:rsidR="00DA3CB4" w:rsidRPr="00FB0CD3" w:rsidTr="00DA3CB4">
        <w:tc>
          <w:tcPr>
            <w:tcW w:w="4621" w:type="dxa"/>
          </w:tcPr>
          <w:p w:rsidR="00DA3CB4" w:rsidRPr="00FB0CD3" w:rsidRDefault="00DA3CB4" w:rsidP="00257409">
            <w:pPr>
              <w:pStyle w:val="NormalWeb"/>
              <w:spacing w:line="360" w:lineRule="auto"/>
              <w:jc w:val="both"/>
            </w:pPr>
            <w:r w:rsidRPr="00FB0CD3">
              <w:t>Favourite subject</w:t>
            </w:r>
          </w:p>
        </w:tc>
        <w:tc>
          <w:tcPr>
            <w:tcW w:w="4621" w:type="dxa"/>
          </w:tcPr>
          <w:p w:rsidR="00DA3CB4" w:rsidRPr="00FB0CD3" w:rsidRDefault="00DA3CB4" w:rsidP="00257409">
            <w:pPr>
              <w:pStyle w:val="NormalWeb"/>
              <w:spacing w:line="360" w:lineRule="auto"/>
              <w:jc w:val="both"/>
            </w:pPr>
            <w:r w:rsidRPr="00FB0CD3">
              <w:t>Favourite subject</w:t>
            </w:r>
          </w:p>
        </w:tc>
      </w:tr>
    </w:tbl>
    <w:p w:rsidR="003A5FBF" w:rsidRPr="00FB0CD3" w:rsidRDefault="003A5FBF" w:rsidP="00257409">
      <w:pPr>
        <w:pStyle w:val="NormalWeb"/>
        <w:spacing w:line="360" w:lineRule="auto"/>
        <w:jc w:val="both"/>
      </w:pPr>
    </w:p>
    <w:tbl>
      <w:tblPr>
        <w:tblStyle w:val="TableGrid"/>
        <w:tblW w:w="0" w:type="auto"/>
        <w:tblLook w:val="04A0" w:firstRow="1" w:lastRow="0" w:firstColumn="1" w:lastColumn="0" w:noHBand="0" w:noVBand="1"/>
      </w:tblPr>
      <w:tblGrid>
        <w:gridCol w:w="4514"/>
        <w:gridCol w:w="4502"/>
      </w:tblGrid>
      <w:tr w:rsidR="00DA3CB4" w:rsidRPr="00FB0CD3" w:rsidTr="00DA3CB4">
        <w:tc>
          <w:tcPr>
            <w:tcW w:w="4621" w:type="dxa"/>
          </w:tcPr>
          <w:p w:rsidR="00DA3CB4" w:rsidRPr="00FB0CD3" w:rsidRDefault="00DA3CB4" w:rsidP="00257409">
            <w:pPr>
              <w:pStyle w:val="NormalWeb"/>
              <w:spacing w:line="360" w:lineRule="auto"/>
              <w:jc w:val="both"/>
            </w:pPr>
            <w:r w:rsidRPr="00FB0CD3">
              <w:t>COMPUTER SCIENCE</w:t>
            </w:r>
          </w:p>
        </w:tc>
        <w:tc>
          <w:tcPr>
            <w:tcW w:w="4621" w:type="dxa"/>
          </w:tcPr>
          <w:p w:rsidR="00DA3CB4" w:rsidRPr="00FB0CD3" w:rsidRDefault="00DA3CB4" w:rsidP="00257409">
            <w:pPr>
              <w:pStyle w:val="NormalWeb"/>
              <w:spacing w:line="360" w:lineRule="auto"/>
              <w:jc w:val="both"/>
            </w:pPr>
            <w:r w:rsidRPr="00FB0CD3">
              <w:t>PHARMACY</w:t>
            </w:r>
          </w:p>
        </w:tc>
      </w:tr>
      <w:tr w:rsidR="00DA3CB4" w:rsidRPr="00FB0CD3" w:rsidTr="00DA3CB4">
        <w:tc>
          <w:tcPr>
            <w:tcW w:w="4621" w:type="dxa"/>
          </w:tcPr>
          <w:p w:rsidR="00DA3CB4" w:rsidRPr="00FB0CD3" w:rsidRDefault="00DA3CB4" w:rsidP="00257409">
            <w:pPr>
              <w:pStyle w:val="NormalWeb"/>
              <w:spacing w:line="360" w:lineRule="auto"/>
              <w:jc w:val="both"/>
            </w:pPr>
            <w:r w:rsidRPr="00FB0CD3">
              <w:t>English</w:t>
            </w:r>
          </w:p>
        </w:tc>
        <w:tc>
          <w:tcPr>
            <w:tcW w:w="4621" w:type="dxa"/>
          </w:tcPr>
          <w:p w:rsidR="00DA3CB4" w:rsidRPr="00FB0CD3" w:rsidRDefault="00DA3CB4" w:rsidP="00257409">
            <w:pPr>
              <w:pStyle w:val="NormalWeb"/>
              <w:spacing w:line="360" w:lineRule="auto"/>
              <w:jc w:val="both"/>
            </w:pPr>
            <w:r w:rsidRPr="00FB0CD3">
              <w:t>English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 xml:space="preserve">Irish </w:t>
            </w:r>
          </w:p>
        </w:tc>
        <w:tc>
          <w:tcPr>
            <w:tcW w:w="4621" w:type="dxa"/>
          </w:tcPr>
          <w:p w:rsidR="00DA3CB4" w:rsidRPr="00FB0CD3" w:rsidRDefault="00DA3CB4" w:rsidP="00257409">
            <w:pPr>
              <w:pStyle w:val="NormalWeb"/>
              <w:spacing w:line="360" w:lineRule="auto"/>
              <w:jc w:val="both"/>
            </w:pPr>
            <w:r w:rsidRPr="00FB0CD3">
              <w:t>Irish</w:t>
            </w:r>
          </w:p>
        </w:tc>
      </w:tr>
      <w:tr w:rsidR="00DA3CB4" w:rsidRPr="00FB0CD3" w:rsidTr="00DA3CB4">
        <w:tc>
          <w:tcPr>
            <w:tcW w:w="4621" w:type="dxa"/>
          </w:tcPr>
          <w:p w:rsidR="00DA3CB4" w:rsidRPr="00FB0CD3" w:rsidRDefault="00DA3CB4" w:rsidP="00257409">
            <w:pPr>
              <w:pStyle w:val="NormalWeb"/>
              <w:spacing w:line="360" w:lineRule="auto"/>
              <w:jc w:val="both"/>
            </w:pPr>
            <w:r w:rsidRPr="00FB0CD3">
              <w:t>Maths</w:t>
            </w:r>
          </w:p>
        </w:tc>
        <w:tc>
          <w:tcPr>
            <w:tcW w:w="4621" w:type="dxa"/>
          </w:tcPr>
          <w:p w:rsidR="00DA3CB4" w:rsidRPr="00FB0CD3" w:rsidRDefault="00DA3CB4" w:rsidP="00257409">
            <w:pPr>
              <w:pStyle w:val="NormalWeb"/>
              <w:spacing w:line="360" w:lineRule="auto"/>
              <w:jc w:val="both"/>
            </w:pPr>
            <w:r w:rsidRPr="00FB0CD3">
              <w:t>Maths</w:t>
            </w:r>
          </w:p>
        </w:tc>
      </w:tr>
      <w:tr w:rsidR="00DA3CB4" w:rsidRPr="00FB0CD3" w:rsidTr="00DA3CB4">
        <w:tc>
          <w:tcPr>
            <w:tcW w:w="4621" w:type="dxa"/>
          </w:tcPr>
          <w:p w:rsidR="00DA3CB4" w:rsidRPr="00FB0CD3" w:rsidRDefault="00DA3CB4" w:rsidP="00257409">
            <w:pPr>
              <w:pStyle w:val="NormalWeb"/>
              <w:spacing w:line="360" w:lineRule="auto"/>
              <w:jc w:val="both"/>
            </w:pPr>
            <w:r w:rsidRPr="00FB0CD3">
              <w:t>Language</w:t>
            </w:r>
          </w:p>
        </w:tc>
        <w:tc>
          <w:tcPr>
            <w:tcW w:w="4621" w:type="dxa"/>
          </w:tcPr>
          <w:p w:rsidR="00DA3CB4" w:rsidRPr="00FB0CD3" w:rsidRDefault="00DA3CB4" w:rsidP="00257409">
            <w:pPr>
              <w:pStyle w:val="NormalWeb"/>
              <w:spacing w:line="360" w:lineRule="auto"/>
              <w:jc w:val="both"/>
            </w:pPr>
            <w:r w:rsidRPr="00FB0CD3">
              <w:t>Language</w:t>
            </w:r>
          </w:p>
        </w:tc>
      </w:tr>
      <w:tr w:rsidR="00DA3CB4" w:rsidRPr="00FB0CD3" w:rsidTr="00DA3CB4">
        <w:trPr>
          <w:trHeight w:val="70"/>
        </w:trPr>
        <w:tc>
          <w:tcPr>
            <w:tcW w:w="4621" w:type="dxa"/>
          </w:tcPr>
          <w:p w:rsidR="00DA3CB4" w:rsidRPr="00FB0CD3" w:rsidRDefault="00DA3CB4" w:rsidP="00257409">
            <w:pPr>
              <w:pStyle w:val="NormalWeb"/>
              <w:spacing w:line="360" w:lineRule="auto"/>
              <w:jc w:val="both"/>
            </w:pPr>
            <w:r w:rsidRPr="00FB0CD3">
              <w:t>Physics/Applied Maths</w:t>
            </w:r>
          </w:p>
        </w:tc>
        <w:tc>
          <w:tcPr>
            <w:tcW w:w="4621" w:type="dxa"/>
          </w:tcPr>
          <w:p w:rsidR="00DA3CB4" w:rsidRPr="00FB0CD3" w:rsidRDefault="00DA3CB4" w:rsidP="00257409">
            <w:pPr>
              <w:pStyle w:val="NormalWeb"/>
              <w:spacing w:line="360" w:lineRule="auto"/>
              <w:jc w:val="both"/>
            </w:pPr>
            <w:r w:rsidRPr="00FB0CD3">
              <w:t>Chemistry</w:t>
            </w:r>
          </w:p>
        </w:tc>
      </w:tr>
      <w:tr w:rsidR="00DA3CB4" w:rsidRPr="00FB0CD3" w:rsidTr="00DA3CB4">
        <w:tc>
          <w:tcPr>
            <w:tcW w:w="4621" w:type="dxa"/>
          </w:tcPr>
          <w:p w:rsidR="00DA3CB4" w:rsidRPr="00FB0CD3" w:rsidRDefault="00DA3CB4" w:rsidP="00257409">
            <w:pPr>
              <w:pStyle w:val="NormalWeb"/>
              <w:spacing w:line="360" w:lineRule="auto"/>
              <w:jc w:val="both"/>
            </w:pPr>
            <w:r w:rsidRPr="00FB0CD3">
              <w:t>DCG</w:t>
            </w:r>
          </w:p>
        </w:tc>
        <w:tc>
          <w:tcPr>
            <w:tcW w:w="4621" w:type="dxa"/>
          </w:tcPr>
          <w:p w:rsidR="00DA3CB4" w:rsidRPr="00FB0CD3" w:rsidRDefault="00DA3CB4" w:rsidP="00257409">
            <w:pPr>
              <w:pStyle w:val="NormalWeb"/>
              <w:spacing w:line="360" w:lineRule="auto"/>
              <w:jc w:val="both"/>
            </w:pPr>
            <w:r w:rsidRPr="00FB0CD3">
              <w:t>Biology</w:t>
            </w:r>
          </w:p>
        </w:tc>
      </w:tr>
      <w:tr w:rsidR="00DA3CB4" w:rsidRPr="00FB0CD3" w:rsidTr="00DA3CB4">
        <w:tc>
          <w:tcPr>
            <w:tcW w:w="4621" w:type="dxa"/>
          </w:tcPr>
          <w:p w:rsidR="00DA3CB4" w:rsidRPr="00FB0CD3" w:rsidRDefault="00DA3CB4" w:rsidP="00257409">
            <w:pPr>
              <w:pStyle w:val="NormalWeb"/>
              <w:spacing w:line="360" w:lineRule="auto"/>
              <w:jc w:val="both"/>
            </w:pPr>
            <w:r w:rsidRPr="00FB0CD3">
              <w:t>Favourite subject</w:t>
            </w:r>
          </w:p>
        </w:tc>
        <w:tc>
          <w:tcPr>
            <w:tcW w:w="4621" w:type="dxa"/>
          </w:tcPr>
          <w:p w:rsidR="00DA3CB4" w:rsidRPr="00FB0CD3" w:rsidRDefault="00DA3CB4" w:rsidP="00257409">
            <w:pPr>
              <w:pStyle w:val="NormalWeb"/>
              <w:spacing w:line="360" w:lineRule="auto"/>
              <w:jc w:val="both"/>
            </w:pPr>
            <w:r w:rsidRPr="00FB0CD3">
              <w:t>Favourite subject</w:t>
            </w:r>
          </w:p>
        </w:tc>
      </w:tr>
    </w:tbl>
    <w:p w:rsidR="00E839FC" w:rsidRPr="00FB0CD3" w:rsidRDefault="00E839FC" w:rsidP="00257409">
      <w:pPr>
        <w:pStyle w:val="NormalWeb"/>
        <w:spacing w:line="360" w:lineRule="auto"/>
        <w:jc w:val="both"/>
      </w:pPr>
    </w:p>
    <w:p w:rsidR="00703C22" w:rsidRPr="00FB0CD3" w:rsidRDefault="00703C22" w:rsidP="00257409">
      <w:pPr>
        <w:pStyle w:val="NormalWeb"/>
        <w:spacing w:line="360" w:lineRule="auto"/>
        <w:jc w:val="both"/>
        <w:rPr>
          <w:b/>
          <w:bCs/>
        </w:rPr>
      </w:pPr>
      <w:r w:rsidRPr="00FB0CD3">
        <w:rPr>
          <w:b/>
          <w:bCs/>
        </w:rPr>
        <w:t>Some Commonly Asked Questions and Answers</w:t>
      </w:r>
    </w:p>
    <w:p w:rsidR="00703C22" w:rsidRPr="00FB0CD3" w:rsidRDefault="00703C22" w:rsidP="00257409">
      <w:pPr>
        <w:spacing w:line="360" w:lineRule="auto"/>
        <w:jc w:val="both"/>
        <w:rPr>
          <w:rStyle w:val="Strong"/>
        </w:rPr>
      </w:pPr>
    </w:p>
    <w:p w:rsidR="00703C22" w:rsidRPr="00FB0CD3" w:rsidRDefault="00703C22" w:rsidP="00257409">
      <w:pPr>
        <w:spacing w:line="360" w:lineRule="auto"/>
        <w:jc w:val="both"/>
      </w:pPr>
      <w:r w:rsidRPr="00FB0CD3">
        <w:rPr>
          <w:rStyle w:val="Strong"/>
        </w:rPr>
        <w:t>Q.</w:t>
      </w:r>
      <w:r w:rsidR="00F9468A" w:rsidRPr="00FB0CD3">
        <w:rPr>
          <w:rStyle w:val="Strong"/>
        </w:rPr>
        <w:t xml:space="preserve"> </w:t>
      </w:r>
      <w:r w:rsidRPr="00FB0CD3">
        <w:rPr>
          <w:rStyle w:val="Strong"/>
        </w:rPr>
        <w:t>What happens if I do not take Honours Irish?</w:t>
      </w:r>
    </w:p>
    <w:p w:rsidR="00703C22" w:rsidRPr="00FB0CD3" w:rsidRDefault="00703C22" w:rsidP="00257409">
      <w:pPr>
        <w:pStyle w:val="NormalWeb"/>
        <w:spacing w:line="360" w:lineRule="auto"/>
        <w:jc w:val="both"/>
      </w:pPr>
      <w:r w:rsidRPr="00FB0CD3">
        <w:t>A. Apart from not being able to take a number of higher degree programmes, which have Irish as a core entry requirement, the main consequence of not taking highe</w:t>
      </w:r>
      <w:r w:rsidR="00C02D66" w:rsidRPr="00FB0CD3">
        <w:t>r level Irish</w:t>
      </w:r>
      <w:r w:rsidRPr="00FB0CD3">
        <w:t xml:space="preserve"> is that you are precluded from studying</w:t>
      </w:r>
      <w:r w:rsidR="00C02D66" w:rsidRPr="00FB0CD3">
        <w:t xml:space="preserve"> to be a primary school teacher in all</w:t>
      </w:r>
      <w:r w:rsidRPr="00FB0CD3">
        <w:t xml:space="preserve"> of the Irish training colleges. You </w:t>
      </w:r>
      <w:r w:rsidRPr="00FB0CD3">
        <w:rPr>
          <w:u w:val="single"/>
        </w:rPr>
        <w:t>must</w:t>
      </w:r>
      <w:r w:rsidR="00C02D66" w:rsidRPr="00FB0CD3">
        <w:t xml:space="preserve"> </w:t>
      </w:r>
      <w:r w:rsidR="0084639B">
        <w:t>have a minimum of a H4</w:t>
      </w:r>
      <w:r w:rsidRPr="00FB0CD3">
        <w:t xml:space="preserve"> in HL Irish prior to pursuing primary education studies.</w:t>
      </w:r>
    </w:p>
    <w:p w:rsidR="00703C22" w:rsidRPr="00FB0CD3" w:rsidRDefault="00703C22" w:rsidP="00257409">
      <w:pPr>
        <w:pStyle w:val="NormalWeb"/>
        <w:spacing w:line="360" w:lineRule="auto"/>
        <w:jc w:val="both"/>
        <w:rPr>
          <w:b/>
        </w:rPr>
      </w:pPr>
      <w:r w:rsidRPr="00FB0CD3">
        <w:t xml:space="preserve"> You may however pursue a relevant subject area of study to primary school teaching at third level (education policy, social science, arts degree etc) and then</w:t>
      </w:r>
      <w:r w:rsidR="00C02D66" w:rsidRPr="00FB0CD3">
        <w:t>,</w:t>
      </w:r>
      <w:r w:rsidRPr="00FB0CD3">
        <w:t xml:space="preserve"> upon securing a level 8 degree, apply to do a post-graduate diploma in primary school teacher training available in all of the colleges in Ireland offering this course. i.e. </w:t>
      </w:r>
      <w:proofErr w:type="spellStart"/>
      <w:r w:rsidRPr="00FB0CD3">
        <w:rPr>
          <w:b/>
        </w:rPr>
        <w:t>Coláiste</w:t>
      </w:r>
      <w:proofErr w:type="spellEnd"/>
      <w:r w:rsidRPr="00FB0CD3">
        <w:rPr>
          <w:b/>
        </w:rPr>
        <w:t xml:space="preserve"> Mhuire Marino, </w:t>
      </w:r>
      <w:proofErr w:type="spellStart"/>
      <w:proofErr w:type="gramStart"/>
      <w:r w:rsidRPr="00FB0CD3">
        <w:rPr>
          <w:b/>
        </w:rPr>
        <w:t>St.Patrick’s</w:t>
      </w:r>
      <w:proofErr w:type="spellEnd"/>
      <w:proofErr w:type="gramEnd"/>
      <w:r w:rsidRPr="00FB0CD3">
        <w:rPr>
          <w:b/>
        </w:rPr>
        <w:t xml:space="preserve"> College Drumcondra, Mary Immaculate College Limerick, Maynooth (Froebel), Church of Ireland College of Education </w:t>
      </w:r>
      <w:proofErr w:type="spellStart"/>
      <w:r w:rsidRPr="00FB0CD3">
        <w:rPr>
          <w:b/>
        </w:rPr>
        <w:t>Rathmines</w:t>
      </w:r>
      <w:proofErr w:type="spellEnd"/>
      <w:r w:rsidRPr="00FB0CD3">
        <w:rPr>
          <w:b/>
        </w:rPr>
        <w:t xml:space="preserve"> and Hibernia College.</w:t>
      </w:r>
    </w:p>
    <w:p w:rsidR="00703C22" w:rsidRPr="00FB0CD3" w:rsidRDefault="00703C22" w:rsidP="00257409">
      <w:pPr>
        <w:pStyle w:val="NormalWeb"/>
        <w:spacing w:line="360" w:lineRule="auto"/>
        <w:jc w:val="both"/>
      </w:pPr>
      <w:r w:rsidRPr="00FB0CD3">
        <w:rPr>
          <w:b/>
        </w:rPr>
        <w:t xml:space="preserve"> </w:t>
      </w:r>
      <w:r w:rsidRPr="00FB0CD3">
        <w:t xml:space="preserve">Candidates are assessed by interview in </w:t>
      </w:r>
      <w:proofErr w:type="spellStart"/>
      <w:r w:rsidRPr="00FB0CD3">
        <w:t>Gaeilge</w:t>
      </w:r>
      <w:proofErr w:type="spellEnd"/>
      <w:r w:rsidRPr="00FB0CD3">
        <w:t xml:space="preserve"> and English and on how well they did in their undergraduate degree</w:t>
      </w:r>
      <w:r w:rsidR="00C02D66" w:rsidRPr="00FB0CD3">
        <w:t xml:space="preserve"> and why they would like to pursue Primary school education as a career</w:t>
      </w:r>
      <w:r w:rsidRPr="00FB0CD3">
        <w:t xml:space="preserve">. </w:t>
      </w:r>
      <w:r w:rsidR="0084639B">
        <w:t>They must present a H4</w:t>
      </w:r>
      <w:r w:rsidR="00C02D66" w:rsidRPr="00FB0CD3">
        <w:t xml:space="preserve"> in Higher Level Irish or the equivalent in order to secure a place on a post-graduate primary teaching diploma course.</w:t>
      </w:r>
    </w:p>
    <w:p w:rsidR="00703C22" w:rsidRPr="00FB0CD3" w:rsidRDefault="00703C22" w:rsidP="00257409">
      <w:pPr>
        <w:pStyle w:val="NormalWeb"/>
        <w:spacing w:line="360" w:lineRule="auto"/>
        <w:rPr>
          <w:rStyle w:val="Strong"/>
        </w:rPr>
      </w:pPr>
    </w:p>
    <w:p w:rsidR="00703C22" w:rsidRPr="00FB0CD3" w:rsidRDefault="00703C22" w:rsidP="00257409">
      <w:pPr>
        <w:pStyle w:val="NormalWeb"/>
        <w:spacing w:line="360" w:lineRule="auto"/>
        <w:jc w:val="both"/>
      </w:pPr>
      <w:proofErr w:type="spellStart"/>
      <w:r w:rsidRPr="00FB0CD3">
        <w:rPr>
          <w:rStyle w:val="Strong"/>
        </w:rPr>
        <w:t>Q.What</w:t>
      </w:r>
      <w:proofErr w:type="spellEnd"/>
      <w:r w:rsidRPr="00FB0CD3">
        <w:rPr>
          <w:rStyle w:val="Strong"/>
        </w:rPr>
        <w:t xml:space="preserve"> happens if I do not take Honours maths?</w:t>
      </w:r>
      <w:r w:rsidRPr="00FB0CD3">
        <w:t xml:space="preserve"> </w:t>
      </w:r>
    </w:p>
    <w:p w:rsidR="00703C22" w:rsidRPr="00FB0CD3" w:rsidRDefault="00703C22" w:rsidP="00257409">
      <w:pPr>
        <w:pStyle w:val="NormalWeb"/>
        <w:spacing w:line="360" w:lineRule="auto"/>
        <w:jc w:val="both"/>
      </w:pPr>
      <w:r w:rsidRPr="00FB0CD3">
        <w:lastRenderedPageBreak/>
        <w:t>A. There are wide ranges of level 8-degree programmes f</w:t>
      </w:r>
      <w:r w:rsidR="00C02D66" w:rsidRPr="00FB0CD3">
        <w:t>rom which you will be precluded</w:t>
      </w:r>
      <w:r w:rsidRPr="00FB0CD3">
        <w:t xml:space="preserve"> if you</w:t>
      </w:r>
      <w:r w:rsidR="000129BD">
        <w:t xml:space="preserve"> do not secure a minimum of an O6 or in many cases a H4</w:t>
      </w:r>
      <w:r w:rsidRPr="00FB0CD3">
        <w:t>, in higher-level maths. These would include many Engineering, Science, Information and Computer Technology courses, and most degrees that include maths as a core subject.</w:t>
      </w:r>
    </w:p>
    <w:p w:rsidR="00703C22" w:rsidRPr="00FB0CD3" w:rsidRDefault="00703C22" w:rsidP="00C02D66">
      <w:pPr>
        <w:pStyle w:val="NormalWeb"/>
        <w:spacing w:line="360" w:lineRule="auto"/>
        <w:jc w:val="both"/>
        <w:rPr>
          <w:rStyle w:val="Strong"/>
          <w:b w:val="0"/>
          <w:bCs w:val="0"/>
        </w:rPr>
      </w:pPr>
      <w:r w:rsidRPr="00FB0CD3">
        <w:t xml:space="preserve"> If</w:t>
      </w:r>
      <w:r w:rsidR="00C02D66" w:rsidRPr="00FB0CD3">
        <w:t xml:space="preserve"> you are interested in careers </w:t>
      </w:r>
      <w:r w:rsidRPr="00FB0CD3">
        <w:t>which derive from such courses, you can always star</w:t>
      </w:r>
      <w:r w:rsidR="00C02D66" w:rsidRPr="00FB0CD3">
        <w:t xml:space="preserve">t with a certificate programme </w:t>
      </w:r>
      <w:r w:rsidRPr="00FB0CD3">
        <w:t>which will only requi</w:t>
      </w:r>
      <w:r w:rsidR="00E606A4">
        <w:t>re a n 06</w:t>
      </w:r>
      <w:r w:rsidRPr="00FB0CD3">
        <w:t xml:space="preserve"> in ordinary level maths and provided you secure a grade of at least 60% in your examinations, </w:t>
      </w:r>
      <w:r w:rsidR="00C02D66" w:rsidRPr="00FB0CD3">
        <w:t xml:space="preserve">you can </w:t>
      </w:r>
      <w:r w:rsidRPr="00FB0CD3">
        <w:t xml:space="preserve">progress through to </w:t>
      </w:r>
      <w:r w:rsidR="00C02D66" w:rsidRPr="00FB0CD3">
        <w:t xml:space="preserve">an </w:t>
      </w:r>
      <w:r w:rsidRPr="00FB0CD3">
        <w:t xml:space="preserve">ordinary degree </w:t>
      </w:r>
      <w:r w:rsidR="00C02D66" w:rsidRPr="00FB0CD3">
        <w:t xml:space="preserve">(level 7) </w:t>
      </w:r>
      <w:r w:rsidRPr="00FB0CD3">
        <w:t>and then on to a higher degree programme</w:t>
      </w:r>
      <w:r w:rsidR="00C02D66" w:rsidRPr="00FB0CD3">
        <w:t xml:space="preserve"> (level 8).</w:t>
      </w:r>
    </w:p>
    <w:p w:rsidR="00703C22" w:rsidRPr="00FB0CD3" w:rsidRDefault="00703C22" w:rsidP="00257409">
      <w:pPr>
        <w:pStyle w:val="NormalWeb"/>
        <w:spacing w:line="360" w:lineRule="auto"/>
        <w:rPr>
          <w:rStyle w:val="Strong"/>
        </w:rPr>
      </w:pPr>
    </w:p>
    <w:p w:rsidR="00703C22" w:rsidRPr="00FB0CD3" w:rsidRDefault="00703C22" w:rsidP="00257409">
      <w:pPr>
        <w:pStyle w:val="NormalWeb"/>
        <w:spacing w:line="360" w:lineRule="auto"/>
      </w:pPr>
      <w:r w:rsidRPr="00FB0CD3">
        <w:rPr>
          <w:rStyle w:val="Strong"/>
        </w:rPr>
        <w:t>Q.</w:t>
      </w:r>
      <w:r w:rsidR="000129BD">
        <w:rPr>
          <w:rStyle w:val="Strong"/>
        </w:rPr>
        <w:t xml:space="preserve"> </w:t>
      </w:r>
      <w:r w:rsidRPr="00FB0CD3">
        <w:rPr>
          <w:rStyle w:val="Strong"/>
        </w:rPr>
        <w:t>What happens if I do not take a language other than Irish and English?</w:t>
      </w:r>
      <w:r w:rsidRPr="00FB0CD3">
        <w:t xml:space="preserve"> </w:t>
      </w:r>
    </w:p>
    <w:p w:rsidR="00703C22" w:rsidRPr="00FB0CD3" w:rsidRDefault="00703C22" w:rsidP="00257409">
      <w:pPr>
        <w:spacing w:line="360" w:lineRule="auto"/>
        <w:jc w:val="both"/>
      </w:pPr>
      <w:r w:rsidRPr="00FB0CD3">
        <w:t xml:space="preserve">A. The colleges of the National University of Ireland demand a </w:t>
      </w:r>
      <w:r w:rsidRPr="00FB0CD3">
        <w:rPr>
          <w:b/>
          <w:u w:val="single"/>
        </w:rPr>
        <w:t>pass</w:t>
      </w:r>
      <w:r w:rsidRPr="00FB0CD3">
        <w:t xml:space="preserve"> in a third language, for entry into almost all of their courses, apart from nursing</w:t>
      </w:r>
      <w:r w:rsidR="0084639B">
        <w:t xml:space="preserve"> and engineering courses</w:t>
      </w:r>
      <w:r w:rsidRPr="00FB0CD3">
        <w:t xml:space="preserve">. These colleges are UCD, UCG, UCC, and NUI Maynooth. </w:t>
      </w:r>
      <w:r w:rsidR="00C02D66" w:rsidRPr="00FB0CD3">
        <w:t xml:space="preserve"> </w:t>
      </w:r>
      <w:r w:rsidR="006242FE" w:rsidRPr="006242FE">
        <w:rPr>
          <w:u w:val="single"/>
        </w:rPr>
        <w:t>All</w:t>
      </w:r>
      <w:r w:rsidR="006242FE">
        <w:t xml:space="preserve"> NUI colleges</w:t>
      </w:r>
      <w:r w:rsidRPr="00FB0CD3">
        <w:t xml:space="preserve"> have </w:t>
      </w:r>
      <w:r w:rsidR="0084639B">
        <w:t xml:space="preserve">now </w:t>
      </w:r>
      <w:r w:rsidRPr="00FB0CD3">
        <w:t xml:space="preserve">dropped the third language requirement for their engineering and science programmes. </w:t>
      </w:r>
    </w:p>
    <w:p w:rsidR="006242FE" w:rsidRDefault="00703C22" w:rsidP="00257409">
      <w:pPr>
        <w:spacing w:line="360" w:lineRule="auto"/>
        <w:jc w:val="both"/>
      </w:pPr>
      <w:r w:rsidRPr="00FB0CD3">
        <w:t>UCD have also dropped this requirement for all their engineering and science progr</w:t>
      </w:r>
      <w:r w:rsidR="00C02D66" w:rsidRPr="00FB0CD3">
        <w:t xml:space="preserve">ammes. A third language is required </w:t>
      </w:r>
      <w:r w:rsidRPr="00FB0CD3">
        <w:t xml:space="preserve">for entry into the cadetship in the army or </w:t>
      </w:r>
      <w:r w:rsidR="00C02D66" w:rsidRPr="00FB0CD3">
        <w:t xml:space="preserve">the </w:t>
      </w:r>
      <w:r w:rsidRPr="00FB0CD3">
        <w:t>air</w:t>
      </w:r>
      <w:r w:rsidR="00C02D66" w:rsidRPr="00FB0CD3">
        <w:t xml:space="preserve"> corp. Trinity accepts Irish </w:t>
      </w:r>
      <w:r w:rsidRPr="00FB0CD3">
        <w:t>as fulfilling their second la</w:t>
      </w:r>
      <w:r w:rsidR="00C02D66" w:rsidRPr="00FB0CD3">
        <w:t xml:space="preserve">nguage requirement. </w:t>
      </w:r>
    </w:p>
    <w:p w:rsidR="00703C22" w:rsidRPr="00FB0CD3" w:rsidRDefault="006242FE" w:rsidP="00257409">
      <w:pPr>
        <w:spacing w:line="360" w:lineRule="auto"/>
        <w:jc w:val="both"/>
      </w:pPr>
      <w:r w:rsidRPr="006242FE">
        <w:rPr>
          <w:b/>
        </w:rPr>
        <w:t xml:space="preserve">Neither UL nor </w:t>
      </w:r>
      <w:r w:rsidR="00C02D66" w:rsidRPr="006242FE">
        <w:rPr>
          <w:b/>
        </w:rPr>
        <w:t xml:space="preserve">DCU </w:t>
      </w:r>
      <w:r w:rsidRPr="006242FE">
        <w:rPr>
          <w:b/>
        </w:rPr>
        <w:t>or any of</w:t>
      </w:r>
      <w:r w:rsidR="00C02D66" w:rsidRPr="006242FE">
        <w:rPr>
          <w:b/>
        </w:rPr>
        <w:t xml:space="preserve"> </w:t>
      </w:r>
      <w:r w:rsidRPr="006242FE">
        <w:rPr>
          <w:b/>
        </w:rPr>
        <w:t xml:space="preserve">the </w:t>
      </w:r>
      <w:r w:rsidR="00C02D66" w:rsidRPr="006242FE">
        <w:rPr>
          <w:b/>
        </w:rPr>
        <w:t xml:space="preserve">Institutes of Technology </w:t>
      </w:r>
      <w:r w:rsidR="00703C22" w:rsidRPr="006242FE">
        <w:rPr>
          <w:b/>
        </w:rPr>
        <w:t>require a Europe</w:t>
      </w:r>
      <w:r w:rsidR="00C02D66" w:rsidRPr="006242FE">
        <w:rPr>
          <w:b/>
        </w:rPr>
        <w:t xml:space="preserve">an language for entry purposes </w:t>
      </w:r>
      <w:r w:rsidR="00703C22" w:rsidRPr="006242FE">
        <w:rPr>
          <w:b/>
        </w:rPr>
        <w:t>to their courses</w:t>
      </w:r>
      <w:r w:rsidR="00C02D66" w:rsidRPr="006242FE">
        <w:rPr>
          <w:b/>
        </w:rPr>
        <w:t xml:space="preserve"> unless of course there is a strong language component incorporated</w:t>
      </w:r>
      <w:r w:rsidR="00703C22" w:rsidRPr="00FB0CD3">
        <w:t>.</w:t>
      </w:r>
    </w:p>
    <w:p w:rsidR="00703C22" w:rsidRPr="00FB0CD3" w:rsidRDefault="00703C22" w:rsidP="00257409">
      <w:pPr>
        <w:spacing w:line="360" w:lineRule="auto"/>
        <w:jc w:val="both"/>
      </w:pPr>
    </w:p>
    <w:p w:rsidR="00C02D66" w:rsidRPr="00FB0CD3" w:rsidRDefault="00C02D66" w:rsidP="00257409">
      <w:pPr>
        <w:spacing w:line="360" w:lineRule="auto"/>
        <w:jc w:val="both"/>
      </w:pPr>
    </w:p>
    <w:p w:rsidR="00C02D66" w:rsidRPr="00FB0CD3" w:rsidRDefault="00C02D66" w:rsidP="00257409">
      <w:pPr>
        <w:spacing w:line="360" w:lineRule="auto"/>
        <w:jc w:val="both"/>
      </w:pPr>
    </w:p>
    <w:p w:rsidR="00C02D66" w:rsidRPr="00FB0CD3" w:rsidRDefault="00C02D66" w:rsidP="00257409">
      <w:pPr>
        <w:spacing w:line="360" w:lineRule="auto"/>
        <w:jc w:val="both"/>
      </w:pPr>
    </w:p>
    <w:p w:rsidR="00703C22" w:rsidRPr="00FB0CD3" w:rsidRDefault="00703C22" w:rsidP="00257409">
      <w:pPr>
        <w:spacing w:line="360" w:lineRule="auto"/>
        <w:jc w:val="both"/>
      </w:pPr>
      <w:r w:rsidRPr="00FB0CD3">
        <w:t>Useful websites:</w:t>
      </w:r>
    </w:p>
    <w:p w:rsidR="00703C22" w:rsidRPr="00FB0CD3" w:rsidRDefault="00703C22" w:rsidP="00257409">
      <w:pPr>
        <w:spacing w:line="360" w:lineRule="auto"/>
        <w:jc w:val="both"/>
      </w:pPr>
    </w:p>
    <w:p w:rsidR="00703C22" w:rsidRPr="00FB0CD3" w:rsidRDefault="00EE27FF" w:rsidP="00257409">
      <w:pPr>
        <w:spacing w:line="360" w:lineRule="auto"/>
        <w:jc w:val="both"/>
      </w:pPr>
      <w:hyperlink r:id="rId17" w:history="1">
        <w:r w:rsidR="00703C22" w:rsidRPr="00FB0CD3">
          <w:rPr>
            <w:rStyle w:val="Hyperlink"/>
          </w:rPr>
          <w:t>www.qualifax.ie</w:t>
        </w:r>
      </w:hyperlink>
      <w:r w:rsidR="00703C22" w:rsidRPr="00FB0CD3">
        <w:t xml:space="preserve"> (course search, interest tests, student advice)</w:t>
      </w:r>
    </w:p>
    <w:p w:rsidR="00703C22" w:rsidRPr="00FB0CD3" w:rsidRDefault="00703C22" w:rsidP="00257409">
      <w:pPr>
        <w:spacing w:line="360" w:lineRule="auto"/>
        <w:jc w:val="both"/>
      </w:pPr>
    </w:p>
    <w:p w:rsidR="00703C22" w:rsidRPr="00FB0CD3" w:rsidRDefault="00EE27FF" w:rsidP="00257409">
      <w:pPr>
        <w:spacing w:line="360" w:lineRule="auto"/>
        <w:jc w:val="both"/>
      </w:pPr>
      <w:hyperlink r:id="rId18" w:history="1">
        <w:r w:rsidR="00703C22" w:rsidRPr="00FB0CD3">
          <w:rPr>
            <w:rStyle w:val="Hyperlink"/>
          </w:rPr>
          <w:t>www.cao.ie</w:t>
        </w:r>
      </w:hyperlink>
      <w:r w:rsidR="00703C22" w:rsidRPr="00FB0CD3">
        <w:t xml:space="preserve"> </w:t>
      </w:r>
    </w:p>
    <w:p w:rsidR="00703C22" w:rsidRPr="00FB0CD3" w:rsidRDefault="00703C22" w:rsidP="00257409">
      <w:pPr>
        <w:spacing w:line="360" w:lineRule="auto"/>
        <w:jc w:val="both"/>
      </w:pPr>
    </w:p>
    <w:p w:rsidR="00703C22" w:rsidRPr="00FB0CD3" w:rsidRDefault="00EE27FF" w:rsidP="00257409">
      <w:pPr>
        <w:spacing w:line="360" w:lineRule="auto"/>
        <w:jc w:val="both"/>
      </w:pPr>
      <w:hyperlink r:id="rId19" w:history="1">
        <w:r w:rsidR="00703C22" w:rsidRPr="00FB0CD3">
          <w:rPr>
            <w:rStyle w:val="Hyperlink"/>
          </w:rPr>
          <w:t>www.careersportal.ie</w:t>
        </w:r>
      </w:hyperlink>
      <w:r w:rsidR="00703C22" w:rsidRPr="00FB0CD3">
        <w:t xml:space="preserve"> (career profiler, interest and aptitude tests, career videos etc)</w:t>
      </w:r>
    </w:p>
    <w:p w:rsidR="00E606A4" w:rsidRDefault="00E606A4" w:rsidP="00257409">
      <w:pPr>
        <w:spacing w:line="360" w:lineRule="auto"/>
        <w:jc w:val="both"/>
      </w:pPr>
    </w:p>
    <w:p w:rsidR="00703C22" w:rsidRPr="00FB0CD3" w:rsidRDefault="00EE27FF" w:rsidP="00257409">
      <w:pPr>
        <w:spacing w:line="360" w:lineRule="auto"/>
        <w:jc w:val="both"/>
      </w:pPr>
      <w:hyperlink r:id="rId20" w:history="1">
        <w:r w:rsidR="00703C22" w:rsidRPr="00FB0CD3">
          <w:rPr>
            <w:rStyle w:val="Hyperlink"/>
          </w:rPr>
          <w:t>www.gotocollege.ie</w:t>
        </w:r>
      </w:hyperlink>
    </w:p>
    <w:p w:rsidR="00703C22" w:rsidRPr="00FB0CD3" w:rsidRDefault="00703C22" w:rsidP="00257409">
      <w:pPr>
        <w:spacing w:line="360" w:lineRule="auto"/>
        <w:jc w:val="both"/>
      </w:pPr>
    </w:p>
    <w:p w:rsidR="00703C22" w:rsidRPr="00FB0CD3" w:rsidRDefault="00EE27FF" w:rsidP="00257409">
      <w:pPr>
        <w:spacing w:line="360" w:lineRule="auto"/>
        <w:jc w:val="both"/>
      </w:pPr>
      <w:hyperlink r:id="rId21" w:history="1">
        <w:r w:rsidR="00703C22" w:rsidRPr="00FB0CD3">
          <w:rPr>
            <w:rStyle w:val="Hyperlink"/>
          </w:rPr>
          <w:t>www.studentfinance.ie</w:t>
        </w:r>
      </w:hyperlink>
      <w:r w:rsidR="00703C22" w:rsidRPr="00FB0CD3">
        <w:t xml:space="preserve"> (information on fees, grants, funding etc)</w:t>
      </w:r>
    </w:p>
    <w:p w:rsidR="00703C22" w:rsidRPr="00FB0CD3" w:rsidRDefault="00703C22" w:rsidP="00257409">
      <w:pPr>
        <w:spacing w:line="360" w:lineRule="auto"/>
        <w:jc w:val="both"/>
      </w:pPr>
    </w:p>
    <w:p w:rsidR="00703C22" w:rsidRPr="00FB0CD3" w:rsidRDefault="00EE27FF" w:rsidP="00257409">
      <w:pPr>
        <w:spacing w:line="360" w:lineRule="auto"/>
        <w:jc w:val="both"/>
      </w:pPr>
      <w:hyperlink r:id="rId22" w:history="1">
        <w:r w:rsidR="00703C22" w:rsidRPr="00FB0CD3">
          <w:rPr>
            <w:rStyle w:val="Hyperlink"/>
          </w:rPr>
          <w:t>www.susi.ie</w:t>
        </w:r>
      </w:hyperlink>
      <w:r w:rsidR="00703C22" w:rsidRPr="00FB0CD3">
        <w:t xml:space="preserve"> (student universal supports Ireland)</w:t>
      </w:r>
    </w:p>
    <w:p w:rsidR="00703C22" w:rsidRPr="00FB0CD3" w:rsidRDefault="00703C22" w:rsidP="00257409">
      <w:pPr>
        <w:spacing w:line="360" w:lineRule="auto"/>
        <w:jc w:val="both"/>
      </w:pPr>
    </w:p>
    <w:p w:rsidR="00703C22" w:rsidRPr="00FB0CD3" w:rsidRDefault="00AF5265" w:rsidP="00257409">
      <w:pPr>
        <w:spacing w:line="360" w:lineRule="auto"/>
        <w:jc w:val="both"/>
      </w:pPr>
      <w:hyperlink r:id="rId23" w:history="1">
        <w:r w:rsidRPr="00367F05">
          <w:rPr>
            <w:rStyle w:val="Hyperlink"/>
          </w:rPr>
          <w:t>www.solus.ie</w:t>
        </w:r>
      </w:hyperlink>
      <w:r w:rsidR="00703C22" w:rsidRPr="00FB0CD3">
        <w:t xml:space="preserve"> </w:t>
      </w:r>
    </w:p>
    <w:p w:rsidR="008B35A9" w:rsidRPr="00FB0CD3" w:rsidRDefault="008B35A9" w:rsidP="00257409">
      <w:pPr>
        <w:spacing w:line="360" w:lineRule="auto"/>
        <w:jc w:val="both"/>
      </w:pPr>
    </w:p>
    <w:p w:rsidR="008B35A9" w:rsidRPr="00FB0CD3" w:rsidRDefault="00EE27FF" w:rsidP="00257409">
      <w:pPr>
        <w:spacing w:line="360" w:lineRule="auto"/>
        <w:jc w:val="both"/>
      </w:pPr>
      <w:hyperlink r:id="rId24" w:history="1">
        <w:r w:rsidR="008B35A9" w:rsidRPr="00FB0CD3">
          <w:rPr>
            <w:rStyle w:val="Hyperlink"/>
          </w:rPr>
          <w:t>www.publicjobs.ie</w:t>
        </w:r>
      </w:hyperlink>
    </w:p>
    <w:p w:rsidR="008B35A9" w:rsidRPr="00FB0CD3" w:rsidRDefault="008B35A9" w:rsidP="00257409">
      <w:pPr>
        <w:spacing w:line="360" w:lineRule="auto"/>
        <w:jc w:val="both"/>
      </w:pPr>
    </w:p>
    <w:p w:rsidR="008B35A9" w:rsidRPr="00FB0CD3" w:rsidRDefault="008B35A9" w:rsidP="00257409">
      <w:pPr>
        <w:spacing w:line="360" w:lineRule="auto"/>
        <w:jc w:val="both"/>
      </w:pPr>
    </w:p>
    <w:p w:rsidR="008B35A9" w:rsidRPr="00FB0CD3" w:rsidRDefault="008B35A9" w:rsidP="00257409">
      <w:pPr>
        <w:spacing w:line="360" w:lineRule="auto"/>
        <w:jc w:val="both"/>
      </w:pPr>
      <w:r w:rsidRPr="00FB0CD3">
        <w:t>If you have any further queries please contact:</w:t>
      </w:r>
    </w:p>
    <w:p w:rsidR="008B35A9" w:rsidRPr="00FB0CD3" w:rsidRDefault="008B35A9" w:rsidP="00257409">
      <w:pPr>
        <w:spacing w:line="360" w:lineRule="auto"/>
        <w:jc w:val="both"/>
      </w:pPr>
    </w:p>
    <w:p w:rsidR="008B35A9" w:rsidRPr="00FB0CD3" w:rsidRDefault="00AF5265" w:rsidP="00257409">
      <w:pPr>
        <w:spacing w:line="360" w:lineRule="auto"/>
        <w:jc w:val="both"/>
      </w:pPr>
      <w:r>
        <w:t xml:space="preserve">Mr </w:t>
      </w:r>
      <w:r w:rsidR="008B35A9" w:rsidRPr="00FB0CD3">
        <w:t>F</w:t>
      </w:r>
      <w:r>
        <w:t xml:space="preserve">. </w:t>
      </w:r>
      <w:r w:rsidR="008B35A9" w:rsidRPr="00FB0CD3">
        <w:t xml:space="preserve">Farrell </w:t>
      </w:r>
      <w:r>
        <w:t>and/or Ms. B. Coggins – Guidance Counsellors @</w:t>
      </w:r>
    </w:p>
    <w:p w:rsidR="00DD49C1" w:rsidRDefault="00AF5265" w:rsidP="00AF5265">
      <w:pPr>
        <w:spacing w:line="360" w:lineRule="auto"/>
        <w:jc w:val="both"/>
        <w:rPr>
          <w:rStyle w:val="Hyperlink"/>
        </w:rPr>
      </w:pPr>
      <w:hyperlink r:id="rId25" w:history="1">
        <w:r w:rsidRPr="00367F05">
          <w:rPr>
            <w:rStyle w:val="Hyperlink"/>
          </w:rPr>
          <w:t>ffarrell@portmarnockcommunityschool.ie</w:t>
        </w:r>
      </w:hyperlink>
      <w:r w:rsidR="00DD49C1">
        <w:rPr>
          <w:rStyle w:val="Hyperlink"/>
        </w:rPr>
        <w:t xml:space="preserve"> or </w:t>
      </w:r>
    </w:p>
    <w:p w:rsidR="008B35A9" w:rsidRDefault="00AF5265" w:rsidP="00AF5265">
      <w:pPr>
        <w:spacing w:line="360" w:lineRule="auto"/>
        <w:jc w:val="both"/>
        <w:rPr>
          <w:rStyle w:val="Hyperlink"/>
        </w:rPr>
      </w:pPr>
      <w:hyperlink r:id="rId26" w:history="1">
        <w:r w:rsidRPr="00367F05">
          <w:rPr>
            <w:rStyle w:val="Hyperlink"/>
          </w:rPr>
          <w:t>bcoggins@portmarnockcommunityschool.ie</w:t>
        </w:r>
      </w:hyperlink>
    </w:p>
    <w:p w:rsidR="00AF5265" w:rsidRPr="00FB0CD3" w:rsidRDefault="00AF5265" w:rsidP="00AF5265">
      <w:pPr>
        <w:spacing w:line="360" w:lineRule="auto"/>
        <w:jc w:val="both"/>
      </w:pPr>
      <w:r>
        <w:t>Tel: 01-8038056</w:t>
      </w:r>
    </w:p>
    <w:p w:rsidR="009A72CC" w:rsidRPr="00FB0CD3" w:rsidRDefault="009A72CC" w:rsidP="00257409">
      <w:pPr>
        <w:spacing w:line="360" w:lineRule="auto"/>
        <w:jc w:val="both"/>
      </w:pPr>
    </w:p>
    <w:p w:rsidR="009A72CC" w:rsidRPr="00FB0CD3" w:rsidRDefault="009A72CC" w:rsidP="00257409">
      <w:pPr>
        <w:spacing w:line="360" w:lineRule="auto"/>
        <w:jc w:val="both"/>
        <w:rPr>
          <w:b/>
        </w:rPr>
      </w:pPr>
      <w:r w:rsidRPr="00FB0CD3">
        <w:rPr>
          <w:b/>
        </w:rPr>
        <w:t>Information source</w:t>
      </w:r>
      <w:r w:rsidR="0077435D" w:rsidRPr="00FB0CD3">
        <w:rPr>
          <w:b/>
        </w:rPr>
        <w:t>s</w:t>
      </w:r>
      <w:r w:rsidRPr="00FB0CD3">
        <w:rPr>
          <w:b/>
        </w:rPr>
        <w:t>: F</w:t>
      </w:r>
      <w:r w:rsidR="00DD49C1">
        <w:rPr>
          <w:b/>
        </w:rPr>
        <w:t xml:space="preserve">. </w:t>
      </w:r>
      <w:r w:rsidRPr="00FB0CD3">
        <w:rPr>
          <w:b/>
        </w:rPr>
        <w:t>Farrell</w:t>
      </w:r>
      <w:r w:rsidR="00DD49C1">
        <w:rPr>
          <w:b/>
        </w:rPr>
        <w:t>/B. Coggins</w:t>
      </w:r>
      <w:r w:rsidRPr="00FB0CD3">
        <w:rPr>
          <w:b/>
        </w:rPr>
        <w:t xml:space="preserve"> and Mary Dorgan</w:t>
      </w:r>
    </w:p>
    <w:p w:rsidR="008B35A9" w:rsidRDefault="008B35A9" w:rsidP="00257409">
      <w:pPr>
        <w:spacing w:line="360" w:lineRule="auto"/>
        <w:jc w:val="both"/>
      </w:pPr>
    </w:p>
    <w:p w:rsidR="00703C22" w:rsidRDefault="00703C22" w:rsidP="00257409">
      <w:pPr>
        <w:spacing w:line="360" w:lineRule="auto"/>
        <w:jc w:val="both"/>
      </w:pPr>
    </w:p>
    <w:p w:rsidR="00703C22" w:rsidRPr="00703C22" w:rsidRDefault="00703C22" w:rsidP="00257409">
      <w:pPr>
        <w:spacing w:line="360" w:lineRule="auto"/>
        <w:jc w:val="both"/>
      </w:pPr>
    </w:p>
    <w:p w:rsidR="00703C22" w:rsidRPr="00703C22" w:rsidRDefault="00703C22" w:rsidP="00257409">
      <w:pPr>
        <w:pStyle w:val="NormalWeb"/>
        <w:spacing w:line="360" w:lineRule="auto"/>
        <w:jc w:val="both"/>
      </w:pPr>
    </w:p>
    <w:p w:rsidR="00703C22" w:rsidRPr="00703C22" w:rsidRDefault="00703C22" w:rsidP="0074342B">
      <w:pPr>
        <w:pStyle w:val="NormalWeb"/>
        <w:jc w:val="both"/>
      </w:pPr>
    </w:p>
    <w:p w:rsidR="00E839FC" w:rsidRPr="00703C22" w:rsidRDefault="00E839FC" w:rsidP="0074342B">
      <w:pPr>
        <w:pStyle w:val="NormalWeb"/>
        <w:jc w:val="both"/>
      </w:pPr>
    </w:p>
    <w:p w:rsidR="00E839FC" w:rsidRPr="0074342B" w:rsidRDefault="00E839FC" w:rsidP="0074342B">
      <w:pPr>
        <w:pStyle w:val="NormalWeb"/>
        <w:jc w:val="both"/>
      </w:pPr>
    </w:p>
    <w:p w:rsidR="0074342B" w:rsidRPr="0074342B" w:rsidRDefault="0074342B" w:rsidP="0074342B">
      <w:pPr>
        <w:pStyle w:val="ListParagraph"/>
      </w:pPr>
    </w:p>
    <w:p w:rsidR="00417AF7" w:rsidRDefault="00417AF7" w:rsidP="00417AF7"/>
    <w:p w:rsidR="00417AF7" w:rsidRPr="00417AF7" w:rsidRDefault="00417AF7" w:rsidP="00417AF7"/>
    <w:p w:rsidR="007168B3" w:rsidRPr="009F14B7" w:rsidRDefault="007168B3" w:rsidP="007168B3"/>
    <w:p w:rsidR="00E96715" w:rsidRDefault="00E96715" w:rsidP="00E96715"/>
    <w:p w:rsidR="00E96715" w:rsidRPr="00E96715" w:rsidRDefault="00E96715" w:rsidP="00E96715"/>
    <w:p w:rsidR="00E96715" w:rsidRDefault="00E96715" w:rsidP="00E96715"/>
    <w:p w:rsidR="00E96715" w:rsidRPr="00E96715" w:rsidRDefault="00E96715" w:rsidP="00E96715"/>
    <w:p w:rsidR="009F15A5" w:rsidRPr="009F15A5" w:rsidRDefault="009F15A5" w:rsidP="009F15A5">
      <w:pPr>
        <w:pStyle w:val="ListParagraph"/>
      </w:pPr>
    </w:p>
    <w:p w:rsidR="004656A8" w:rsidRPr="004656A8" w:rsidRDefault="004656A8" w:rsidP="004656A8">
      <w:pPr>
        <w:pStyle w:val="ListParagraph"/>
      </w:pPr>
    </w:p>
    <w:p w:rsidR="0016068A" w:rsidRDefault="0016068A" w:rsidP="004656A8">
      <w:pPr>
        <w:pStyle w:val="ListParagraph"/>
      </w:pPr>
    </w:p>
    <w:p w:rsidR="004656A8" w:rsidRPr="0016068A" w:rsidRDefault="004656A8" w:rsidP="004656A8">
      <w:pPr>
        <w:pStyle w:val="ListParagraph"/>
      </w:pPr>
    </w:p>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Default="003A62AB"/>
    <w:p w:rsidR="003A62AB" w:rsidRPr="003A62AB" w:rsidRDefault="003A62AB"/>
    <w:sectPr w:rsidR="003A62AB" w:rsidRPr="003A62AB" w:rsidSect="00D87BF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B6E" w:rsidRDefault="00E74B6E" w:rsidP="007B4F3D">
      <w:r>
        <w:separator/>
      </w:r>
    </w:p>
  </w:endnote>
  <w:endnote w:type="continuationSeparator" w:id="0">
    <w:p w:rsidR="00E74B6E" w:rsidRDefault="00E74B6E" w:rsidP="007B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FF" w:rsidRDefault="00EE2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925"/>
      <w:docPartObj>
        <w:docPartGallery w:val="Page Numbers (Bottom of Page)"/>
        <w:docPartUnique/>
      </w:docPartObj>
    </w:sdtPr>
    <w:sdtContent>
      <w:p w:rsidR="00EE27FF" w:rsidRDefault="00EE27FF">
        <w:pPr>
          <w:pStyle w:val="Footer"/>
        </w:pPr>
        <w:r>
          <w:fldChar w:fldCharType="begin"/>
        </w:r>
        <w:r>
          <w:instrText xml:space="preserve"> PAGE   \* MERGEFORMAT </w:instrText>
        </w:r>
        <w:r>
          <w:fldChar w:fldCharType="separate"/>
        </w:r>
        <w:r>
          <w:rPr>
            <w:noProof/>
          </w:rPr>
          <w:t>19</w:t>
        </w:r>
        <w:r>
          <w:rPr>
            <w:noProof/>
          </w:rPr>
          <w:fldChar w:fldCharType="end"/>
        </w:r>
      </w:p>
    </w:sdtContent>
  </w:sdt>
  <w:p w:rsidR="00EE27FF" w:rsidRDefault="00EE2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FF" w:rsidRDefault="00EE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B6E" w:rsidRDefault="00E74B6E" w:rsidP="007B4F3D">
      <w:r>
        <w:separator/>
      </w:r>
    </w:p>
  </w:footnote>
  <w:footnote w:type="continuationSeparator" w:id="0">
    <w:p w:rsidR="00E74B6E" w:rsidRDefault="00E74B6E" w:rsidP="007B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FF" w:rsidRDefault="00EE2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FF" w:rsidRDefault="00EE2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FF" w:rsidRDefault="00EE2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B9E"/>
    <w:multiLevelType w:val="hybridMultilevel"/>
    <w:tmpl w:val="88662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666E78"/>
    <w:multiLevelType w:val="hybridMultilevel"/>
    <w:tmpl w:val="6F2A2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4C452D"/>
    <w:multiLevelType w:val="hybridMultilevel"/>
    <w:tmpl w:val="309C2D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D93A05"/>
    <w:multiLevelType w:val="hybridMultilevel"/>
    <w:tmpl w:val="46D24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A21DD3"/>
    <w:multiLevelType w:val="hybridMultilevel"/>
    <w:tmpl w:val="768EBF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E16BF"/>
    <w:multiLevelType w:val="hybridMultilevel"/>
    <w:tmpl w:val="B29C9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757471"/>
    <w:multiLevelType w:val="hybridMultilevel"/>
    <w:tmpl w:val="D51E8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FA24C4"/>
    <w:multiLevelType w:val="multilevel"/>
    <w:tmpl w:val="4D2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04E37"/>
    <w:multiLevelType w:val="hybridMultilevel"/>
    <w:tmpl w:val="A2D06E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82758D"/>
    <w:multiLevelType w:val="hybridMultilevel"/>
    <w:tmpl w:val="FAF4FB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CC159B"/>
    <w:multiLevelType w:val="hybridMultilevel"/>
    <w:tmpl w:val="100CF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C15BCD"/>
    <w:multiLevelType w:val="hybridMultilevel"/>
    <w:tmpl w:val="03260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1A7EFC"/>
    <w:multiLevelType w:val="multilevel"/>
    <w:tmpl w:val="046C1E10"/>
    <w:lvl w:ilvl="0">
      <w:start w:val="1"/>
      <w:numFmt w:val="bullet"/>
      <w:lvlText w:val=""/>
      <w:lvlJc w:val="left"/>
      <w:pPr>
        <w:tabs>
          <w:tab w:val="num" w:pos="720"/>
        </w:tabs>
        <w:ind w:left="720" w:hanging="360"/>
      </w:pPr>
      <w:rPr>
        <w:rFonts w:ascii="Symbol" w:hAnsi="Symbol" w:hint="default"/>
        <w:sz w:val="20"/>
      </w:rPr>
    </w:lvl>
    <w:lvl w:ilvl="1">
      <w:start w:val="1"/>
      <w:numFmt w:val="decimalZero"/>
      <w:lvlText w:val="%2-"/>
      <w:lvlJc w:val="left"/>
      <w:pPr>
        <w:ind w:left="1440" w:hanging="360"/>
      </w:pPr>
      <w:rPr>
        <w:rFonts w:hint="default"/>
        <w:color w:val="auto"/>
        <w:u w:val="none"/>
      </w:rPr>
    </w:lvl>
    <w:lvl w:ilvl="2">
      <w:start w:val="1"/>
      <w:numFmt w:val="decimalZero"/>
      <w:lvlText w:val="%3"/>
      <w:lvlJc w:val="left"/>
      <w:pPr>
        <w:ind w:left="2160" w:hanging="360"/>
      </w:pPr>
      <w:rPr>
        <w:rFonts w:hint="default"/>
        <w:color w:val="auto"/>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96175"/>
    <w:multiLevelType w:val="hybridMultilevel"/>
    <w:tmpl w:val="021EB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A60497"/>
    <w:multiLevelType w:val="hybridMultilevel"/>
    <w:tmpl w:val="DB20E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183D05"/>
    <w:multiLevelType w:val="multilevel"/>
    <w:tmpl w:val="2C96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EE77DD"/>
    <w:multiLevelType w:val="multilevel"/>
    <w:tmpl w:val="58DC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0431BA"/>
    <w:multiLevelType w:val="hybridMultilevel"/>
    <w:tmpl w:val="DF22B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2F111F"/>
    <w:multiLevelType w:val="hybridMultilevel"/>
    <w:tmpl w:val="E894F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0"/>
  </w:num>
  <w:num w:numId="4">
    <w:abstractNumId w:val="13"/>
  </w:num>
  <w:num w:numId="5">
    <w:abstractNumId w:val="6"/>
  </w:num>
  <w:num w:numId="6">
    <w:abstractNumId w:val="18"/>
  </w:num>
  <w:num w:numId="7">
    <w:abstractNumId w:val="1"/>
  </w:num>
  <w:num w:numId="8">
    <w:abstractNumId w:val="10"/>
  </w:num>
  <w:num w:numId="9">
    <w:abstractNumId w:val="9"/>
  </w:num>
  <w:num w:numId="10">
    <w:abstractNumId w:val="14"/>
  </w:num>
  <w:num w:numId="11">
    <w:abstractNumId w:val="3"/>
  </w:num>
  <w:num w:numId="12">
    <w:abstractNumId w:val="11"/>
  </w:num>
  <w:num w:numId="13">
    <w:abstractNumId w:val="2"/>
  </w:num>
  <w:num w:numId="14">
    <w:abstractNumId w:val="8"/>
  </w:num>
  <w:num w:numId="15">
    <w:abstractNumId w:val="4"/>
  </w:num>
  <w:num w:numId="16">
    <w:abstractNumId w:val="7"/>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AB"/>
    <w:rsid w:val="000000EC"/>
    <w:rsid w:val="00000524"/>
    <w:rsid w:val="00000644"/>
    <w:rsid w:val="000012C2"/>
    <w:rsid w:val="000032A2"/>
    <w:rsid w:val="00003D23"/>
    <w:rsid w:val="0000433F"/>
    <w:rsid w:val="000050A4"/>
    <w:rsid w:val="00005477"/>
    <w:rsid w:val="000101D1"/>
    <w:rsid w:val="00010A4C"/>
    <w:rsid w:val="00011005"/>
    <w:rsid w:val="00011545"/>
    <w:rsid w:val="000123A2"/>
    <w:rsid w:val="000129BD"/>
    <w:rsid w:val="00012BBE"/>
    <w:rsid w:val="00013F5F"/>
    <w:rsid w:val="00016359"/>
    <w:rsid w:val="000164F6"/>
    <w:rsid w:val="00017221"/>
    <w:rsid w:val="00017668"/>
    <w:rsid w:val="0001773F"/>
    <w:rsid w:val="00020954"/>
    <w:rsid w:val="00021EBE"/>
    <w:rsid w:val="000224F3"/>
    <w:rsid w:val="0002306D"/>
    <w:rsid w:val="00023A4F"/>
    <w:rsid w:val="00024A54"/>
    <w:rsid w:val="00024DEF"/>
    <w:rsid w:val="000259F3"/>
    <w:rsid w:val="000260CE"/>
    <w:rsid w:val="0002693B"/>
    <w:rsid w:val="00027EEF"/>
    <w:rsid w:val="00030ADE"/>
    <w:rsid w:val="00034340"/>
    <w:rsid w:val="000372DA"/>
    <w:rsid w:val="00037686"/>
    <w:rsid w:val="00037B64"/>
    <w:rsid w:val="0004115B"/>
    <w:rsid w:val="00041451"/>
    <w:rsid w:val="0004474F"/>
    <w:rsid w:val="00046111"/>
    <w:rsid w:val="0004611C"/>
    <w:rsid w:val="00047D78"/>
    <w:rsid w:val="000503DB"/>
    <w:rsid w:val="00052218"/>
    <w:rsid w:val="00052979"/>
    <w:rsid w:val="00053AAD"/>
    <w:rsid w:val="000552BD"/>
    <w:rsid w:val="000556BA"/>
    <w:rsid w:val="00055812"/>
    <w:rsid w:val="0005629F"/>
    <w:rsid w:val="00056680"/>
    <w:rsid w:val="00057015"/>
    <w:rsid w:val="00057A10"/>
    <w:rsid w:val="00060494"/>
    <w:rsid w:val="000621C7"/>
    <w:rsid w:val="0006236C"/>
    <w:rsid w:val="00063573"/>
    <w:rsid w:val="00063FB4"/>
    <w:rsid w:val="000653F2"/>
    <w:rsid w:val="00065967"/>
    <w:rsid w:val="00065A67"/>
    <w:rsid w:val="00066622"/>
    <w:rsid w:val="00067366"/>
    <w:rsid w:val="00067CA8"/>
    <w:rsid w:val="000700E9"/>
    <w:rsid w:val="0007078C"/>
    <w:rsid w:val="00071AA3"/>
    <w:rsid w:val="00072298"/>
    <w:rsid w:val="000729C6"/>
    <w:rsid w:val="000730BF"/>
    <w:rsid w:val="00074406"/>
    <w:rsid w:val="000747CC"/>
    <w:rsid w:val="00074E35"/>
    <w:rsid w:val="00076F3A"/>
    <w:rsid w:val="00080343"/>
    <w:rsid w:val="000807E6"/>
    <w:rsid w:val="000821D2"/>
    <w:rsid w:val="000822AD"/>
    <w:rsid w:val="000828C9"/>
    <w:rsid w:val="00082AFE"/>
    <w:rsid w:val="00082D44"/>
    <w:rsid w:val="0008353E"/>
    <w:rsid w:val="000849A1"/>
    <w:rsid w:val="0008564C"/>
    <w:rsid w:val="00086151"/>
    <w:rsid w:val="0008706F"/>
    <w:rsid w:val="0008724A"/>
    <w:rsid w:val="00090340"/>
    <w:rsid w:val="0009041D"/>
    <w:rsid w:val="00091027"/>
    <w:rsid w:val="00091BE6"/>
    <w:rsid w:val="000921FF"/>
    <w:rsid w:val="00092814"/>
    <w:rsid w:val="000941F1"/>
    <w:rsid w:val="00095311"/>
    <w:rsid w:val="000953BF"/>
    <w:rsid w:val="000963AE"/>
    <w:rsid w:val="000A0E11"/>
    <w:rsid w:val="000A1049"/>
    <w:rsid w:val="000A1726"/>
    <w:rsid w:val="000A180F"/>
    <w:rsid w:val="000A1B1F"/>
    <w:rsid w:val="000A1F2B"/>
    <w:rsid w:val="000A369F"/>
    <w:rsid w:val="000A3769"/>
    <w:rsid w:val="000A37B6"/>
    <w:rsid w:val="000A4CC7"/>
    <w:rsid w:val="000A4F61"/>
    <w:rsid w:val="000A5B5E"/>
    <w:rsid w:val="000A5D4E"/>
    <w:rsid w:val="000A6A77"/>
    <w:rsid w:val="000A6DDB"/>
    <w:rsid w:val="000A713D"/>
    <w:rsid w:val="000B07B6"/>
    <w:rsid w:val="000B1478"/>
    <w:rsid w:val="000B14C8"/>
    <w:rsid w:val="000B2209"/>
    <w:rsid w:val="000B295D"/>
    <w:rsid w:val="000B3688"/>
    <w:rsid w:val="000B53C9"/>
    <w:rsid w:val="000B5BC1"/>
    <w:rsid w:val="000B6163"/>
    <w:rsid w:val="000C0547"/>
    <w:rsid w:val="000C0864"/>
    <w:rsid w:val="000C18FD"/>
    <w:rsid w:val="000C1E55"/>
    <w:rsid w:val="000C2D68"/>
    <w:rsid w:val="000C4425"/>
    <w:rsid w:val="000C4632"/>
    <w:rsid w:val="000C5873"/>
    <w:rsid w:val="000C5AEA"/>
    <w:rsid w:val="000C6B51"/>
    <w:rsid w:val="000D1960"/>
    <w:rsid w:val="000D3FF9"/>
    <w:rsid w:val="000D42B6"/>
    <w:rsid w:val="000D499C"/>
    <w:rsid w:val="000D4E4A"/>
    <w:rsid w:val="000D5215"/>
    <w:rsid w:val="000D6547"/>
    <w:rsid w:val="000D68F7"/>
    <w:rsid w:val="000D70F9"/>
    <w:rsid w:val="000E0E3F"/>
    <w:rsid w:val="000E1C78"/>
    <w:rsid w:val="000E2074"/>
    <w:rsid w:val="000E20EB"/>
    <w:rsid w:val="000E5CBD"/>
    <w:rsid w:val="000E6AC8"/>
    <w:rsid w:val="000F274C"/>
    <w:rsid w:val="000F4BB7"/>
    <w:rsid w:val="000F6184"/>
    <w:rsid w:val="000F6785"/>
    <w:rsid w:val="000F6E62"/>
    <w:rsid w:val="00102AC0"/>
    <w:rsid w:val="00102C5E"/>
    <w:rsid w:val="001047EA"/>
    <w:rsid w:val="00105FA8"/>
    <w:rsid w:val="00107C84"/>
    <w:rsid w:val="00107ED2"/>
    <w:rsid w:val="00110035"/>
    <w:rsid w:val="001110FD"/>
    <w:rsid w:val="001151D9"/>
    <w:rsid w:val="001163F2"/>
    <w:rsid w:val="001170C0"/>
    <w:rsid w:val="001171E2"/>
    <w:rsid w:val="00117C4E"/>
    <w:rsid w:val="00124B52"/>
    <w:rsid w:val="001253D8"/>
    <w:rsid w:val="00125581"/>
    <w:rsid w:val="001275D8"/>
    <w:rsid w:val="001303CD"/>
    <w:rsid w:val="00130605"/>
    <w:rsid w:val="00131E5A"/>
    <w:rsid w:val="001325B5"/>
    <w:rsid w:val="00132D6D"/>
    <w:rsid w:val="0013382B"/>
    <w:rsid w:val="00134612"/>
    <w:rsid w:val="00134620"/>
    <w:rsid w:val="0013508B"/>
    <w:rsid w:val="00140041"/>
    <w:rsid w:val="00140A2C"/>
    <w:rsid w:val="00140F0E"/>
    <w:rsid w:val="00141708"/>
    <w:rsid w:val="00143467"/>
    <w:rsid w:val="001447CD"/>
    <w:rsid w:val="001472CC"/>
    <w:rsid w:val="00150CE0"/>
    <w:rsid w:val="00152011"/>
    <w:rsid w:val="00152156"/>
    <w:rsid w:val="00153AC5"/>
    <w:rsid w:val="0015515E"/>
    <w:rsid w:val="0015590B"/>
    <w:rsid w:val="00155A73"/>
    <w:rsid w:val="00156E78"/>
    <w:rsid w:val="00157757"/>
    <w:rsid w:val="00157F9C"/>
    <w:rsid w:val="0016068A"/>
    <w:rsid w:val="00161314"/>
    <w:rsid w:val="00162020"/>
    <w:rsid w:val="00162103"/>
    <w:rsid w:val="001625DD"/>
    <w:rsid w:val="00163AFC"/>
    <w:rsid w:val="00163C20"/>
    <w:rsid w:val="00163FFD"/>
    <w:rsid w:val="00164A9D"/>
    <w:rsid w:val="00164F2A"/>
    <w:rsid w:val="001651BC"/>
    <w:rsid w:val="00165972"/>
    <w:rsid w:val="001661C0"/>
    <w:rsid w:val="00166478"/>
    <w:rsid w:val="001671CB"/>
    <w:rsid w:val="00170E5A"/>
    <w:rsid w:val="001714C6"/>
    <w:rsid w:val="00171DE5"/>
    <w:rsid w:val="00172428"/>
    <w:rsid w:val="001740AF"/>
    <w:rsid w:val="00174760"/>
    <w:rsid w:val="00174F9B"/>
    <w:rsid w:val="00176E07"/>
    <w:rsid w:val="0017790C"/>
    <w:rsid w:val="00177DDB"/>
    <w:rsid w:val="001804D4"/>
    <w:rsid w:val="001809C3"/>
    <w:rsid w:val="00180F3F"/>
    <w:rsid w:val="00183EB5"/>
    <w:rsid w:val="0018435A"/>
    <w:rsid w:val="00184814"/>
    <w:rsid w:val="001854BC"/>
    <w:rsid w:val="00186CEA"/>
    <w:rsid w:val="00186F62"/>
    <w:rsid w:val="0018701D"/>
    <w:rsid w:val="0019302D"/>
    <w:rsid w:val="00193AA4"/>
    <w:rsid w:val="00194D90"/>
    <w:rsid w:val="0019514F"/>
    <w:rsid w:val="001971B0"/>
    <w:rsid w:val="00197531"/>
    <w:rsid w:val="001A0472"/>
    <w:rsid w:val="001A0581"/>
    <w:rsid w:val="001A0E4D"/>
    <w:rsid w:val="001A1E52"/>
    <w:rsid w:val="001A20E6"/>
    <w:rsid w:val="001A3A72"/>
    <w:rsid w:val="001A3D79"/>
    <w:rsid w:val="001A4628"/>
    <w:rsid w:val="001A4DA1"/>
    <w:rsid w:val="001A70B0"/>
    <w:rsid w:val="001B111E"/>
    <w:rsid w:val="001B11B5"/>
    <w:rsid w:val="001B19D0"/>
    <w:rsid w:val="001B2350"/>
    <w:rsid w:val="001B2F2F"/>
    <w:rsid w:val="001B33B7"/>
    <w:rsid w:val="001B55C8"/>
    <w:rsid w:val="001B5B12"/>
    <w:rsid w:val="001B751E"/>
    <w:rsid w:val="001B77B8"/>
    <w:rsid w:val="001C1B3A"/>
    <w:rsid w:val="001C3458"/>
    <w:rsid w:val="001C3DCB"/>
    <w:rsid w:val="001C3FA5"/>
    <w:rsid w:val="001C4283"/>
    <w:rsid w:val="001C43AF"/>
    <w:rsid w:val="001C4D50"/>
    <w:rsid w:val="001C4FB4"/>
    <w:rsid w:val="001C7418"/>
    <w:rsid w:val="001C74B9"/>
    <w:rsid w:val="001D0615"/>
    <w:rsid w:val="001D111B"/>
    <w:rsid w:val="001D1DBA"/>
    <w:rsid w:val="001D2C91"/>
    <w:rsid w:val="001D3DA4"/>
    <w:rsid w:val="001D4FCF"/>
    <w:rsid w:val="001D5B05"/>
    <w:rsid w:val="001D65AE"/>
    <w:rsid w:val="001D77B1"/>
    <w:rsid w:val="001E114F"/>
    <w:rsid w:val="001E29B8"/>
    <w:rsid w:val="001E4D2A"/>
    <w:rsid w:val="001E689E"/>
    <w:rsid w:val="001E6C5E"/>
    <w:rsid w:val="001F29BE"/>
    <w:rsid w:val="001F2A36"/>
    <w:rsid w:val="001F3518"/>
    <w:rsid w:val="001F3717"/>
    <w:rsid w:val="001F7BC3"/>
    <w:rsid w:val="00200D59"/>
    <w:rsid w:val="00201FA5"/>
    <w:rsid w:val="00204D87"/>
    <w:rsid w:val="00204F1A"/>
    <w:rsid w:val="00205384"/>
    <w:rsid w:val="00205450"/>
    <w:rsid w:val="00205BBC"/>
    <w:rsid w:val="00206294"/>
    <w:rsid w:val="002067B4"/>
    <w:rsid w:val="002074DC"/>
    <w:rsid w:val="00207E62"/>
    <w:rsid w:val="002101A7"/>
    <w:rsid w:val="0021143F"/>
    <w:rsid w:val="002130F0"/>
    <w:rsid w:val="00214129"/>
    <w:rsid w:val="0021498C"/>
    <w:rsid w:val="00214DB2"/>
    <w:rsid w:val="0021531F"/>
    <w:rsid w:val="00215B85"/>
    <w:rsid w:val="00217E05"/>
    <w:rsid w:val="0022021E"/>
    <w:rsid w:val="002217CC"/>
    <w:rsid w:val="00221D94"/>
    <w:rsid w:val="0022207C"/>
    <w:rsid w:val="00222420"/>
    <w:rsid w:val="0022244A"/>
    <w:rsid w:val="0022373E"/>
    <w:rsid w:val="00223B6B"/>
    <w:rsid w:val="00223CD6"/>
    <w:rsid w:val="00226FEC"/>
    <w:rsid w:val="00227873"/>
    <w:rsid w:val="0023000A"/>
    <w:rsid w:val="00230D41"/>
    <w:rsid w:val="0023153F"/>
    <w:rsid w:val="0023268D"/>
    <w:rsid w:val="00232B4C"/>
    <w:rsid w:val="00233BF6"/>
    <w:rsid w:val="00233C48"/>
    <w:rsid w:val="002343C7"/>
    <w:rsid w:val="0023515E"/>
    <w:rsid w:val="00235667"/>
    <w:rsid w:val="00235B6F"/>
    <w:rsid w:val="002370C2"/>
    <w:rsid w:val="00237CCA"/>
    <w:rsid w:val="002401EC"/>
    <w:rsid w:val="00242B22"/>
    <w:rsid w:val="002431E1"/>
    <w:rsid w:val="00243443"/>
    <w:rsid w:val="00243788"/>
    <w:rsid w:val="00243DF5"/>
    <w:rsid w:val="0024495C"/>
    <w:rsid w:val="002455F0"/>
    <w:rsid w:val="00247C6A"/>
    <w:rsid w:val="00252F8C"/>
    <w:rsid w:val="002532A6"/>
    <w:rsid w:val="00253CB4"/>
    <w:rsid w:val="002541A9"/>
    <w:rsid w:val="00255395"/>
    <w:rsid w:val="00257409"/>
    <w:rsid w:val="00257E9E"/>
    <w:rsid w:val="002603A0"/>
    <w:rsid w:val="002605B7"/>
    <w:rsid w:val="00260A9B"/>
    <w:rsid w:val="0026190D"/>
    <w:rsid w:val="00261E44"/>
    <w:rsid w:val="002621C9"/>
    <w:rsid w:val="002625D6"/>
    <w:rsid w:val="00264DD8"/>
    <w:rsid w:val="00265B8A"/>
    <w:rsid w:val="00267133"/>
    <w:rsid w:val="00270A39"/>
    <w:rsid w:val="00271C85"/>
    <w:rsid w:val="002740BC"/>
    <w:rsid w:val="0027432E"/>
    <w:rsid w:val="00275897"/>
    <w:rsid w:val="00277307"/>
    <w:rsid w:val="002773C8"/>
    <w:rsid w:val="002779D0"/>
    <w:rsid w:val="00277B1C"/>
    <w:rsid w:val="002815EF"/>
    <w:rsid w:val="00281F30"/>
    <w:rsid w:val="0028256A"/>
    <w:rsid w:val="002868CF"/>
    <w:rsid w:val="00287533"/>
    <w:rsid w:val="00287AC1"/>
    <w:rsid w:val="00287E6F"/>
    <w:rsid w:val="00291367"/>
    <w:rsid w:val="00292276"/>
    <w:rsid w:val="00292D27"/>
    <w:rsid w:val="00293BD1"/>
    <w:rsid w:val="00293DA2"/>
    <w:rsid w:val="00297C0A"/>
    <w:rsid w:val="00297DFA"/>
    <w:rsid w:val="00297DFF"/>
    <w:rsid w:val="002A187C"/>
    <w:rsid w:val="002A231B"/>
    <w:rsid w:val="002A252F"/>
    <w:rsid w:val="002A2B9D"/>
    <w:rsid w:val="002A33AE"/>
    <w:rsid w:val="002A33FF"/>
    <w:rsid w:val="002A3FBF"/>
    <w:rsid w:val="002A54C0"/>
    <w:rsid w:val="002A61CA"/>
    <w:rsid w:val="002A7804"/>
    <w:rsid w:val="002B145A"/>
    <w:rsid w:val="002B1509"/>
    <w:rsid w:val="002B1F3F"/>
    <w:rsid w:val="002B2BF9"/>
    <w:rsid w:val="002B466D"/>
    <w:rsid w:val="002B5A5C"/>
    <w:rsid w:val="002B6D42"/>
    <w:rsid w:val="002B725E"/>
    <w:rsid w:val="002C22E5"/>
    <w:rsid w:val="002C345B"/>
    <w:rsid w:val="002C6812"/>
    <w:rsid w:val="002C722A"/>
    <w:rsid w:val="002C7AC9"/>
    <w:rsid w:val="002D0D56"/>
    <w:rsid w:val="002D213F"/>
    <w:rsid w:val="002D2E7E"/>
    <w:rsid w:val="002D30A4"/>
    <w:rsid w:val="002D3F63"/>
    <w:rsid w:val="002D4923"/>
    <w:rsid w:val="002D4B59"/>
    <w:rsid w:val="002E010A"/>
    <w:rsid w:val="002E01CF"/>
    <w:rsid w:val="002E0824"/>
    <w:rsid w:val="002E09EB"/>
    <w:rsid w:val="002E0DBA"/>
    <w:rsid w:val="002E461B"/>
    <w:rsid w:val="002E4B8F"/>
    <w:rsid w:val="002E58F3"/>
    <w:rsid w:val="002E6ADE"/>
    <w:rsid w:val="002F060B"/>
    <w:rsid w:val="002F0E5A"/>
    <w:rsid w:val="002F112C"/>
    <w:rsid w:val="002F1189"/>
    <w:rsid w:val="002F28D2"/>
    <w:rsid w:val="002F32EF"/>
    <w:rsid w:val="002F78A1"/>
    <w:rsid w:val="002F7EDC"/>
    <w:rsid w:val="00300B7E"/>
    <w:rsid w:val="0030296C"/>
    <w:rsid w:val="00303482"/>
    <w:rsid w:val="003034C6"/>
    <w:rsid w:val="00304744"/>
    <w:rsid w:val="00304B77"/>
    <w:rsid w:val="00305107"/>
    <w:rsid w:val="00305DFA"/>
    <w:rsid w:val="0030690D"/>
    <w:rsid w:val="00306CAF"/>
    <w:rsid w:val="00307931"/>
    <w:rsid w:val="00307CE0"/>
    <w:rsid w:val="00310DBB"/>
    <w:rsid w:val="003137B0"/>
    <w:rsid w:val="00314075"/>
    <w:rsid w:val="00315B7D"/>
    <w:rsid w:val="00320F08"/>
    <w:rsid w:val="0032205E"/>
    <w:rsid w:val="003233C1"/>
    <w:rsid w:val="00325A94"/>
    <w:rsid w:val="0032605A"/>
    <w:rsid w:val="003268F9"/>
    <w:rsid w:val="00326F33"/>
    <w:rsid w:val="00327910"/>
    <w:rsid w:val="00327FD3"/>
    <w:rsid w:val="00330041"/>
    <w:rsid w:val="00330CFF"/>
    <w:rsid w:val="003317FB"/>
    <w:rsid w:val="00334716"/>
    <w:rsid w:val="00335A05"/>
    <w:rsid w:val="00335B1D"/>
    <w:rsid w:val="00340993"/>
    <w:rsid w:val="003412D2"/>
    <w:rsid w:val="00341636"/>
    <w:rsid w:val="00342F6D"/>
    <w:rsid w:val="00343A3B"/>
    <w:rsid w:val="00344AFC"/>
    <w:rsid w:val="00346A1B"/>
    <w:rsid w:val="00347B30"/>
    <w:rsid w:val="00350F6C"/>
    <w:rsid w:val="003511ED"/>
    <w:rsid w:val="0035146A"/>
    <w:rsid w:val="00352D28"/>
    <w:rsid w:val="00353346"/>
    <w:rsid w:val="003551E6"/>
    <w:rsid w:val="00355CE1"/>
    <w:rsid w:val="0035614B"/>
    <w:rsid w:val="0036113D"/>
    <w:rsid w:val="0036217F"/>
    <w:rsid w:val="00362F6F"/>
    <w:rsid w:val="0036793F"/>
    <w:rsid w:val="00370C10"/>
    <w:rsid w:val="003719FB"/>
    <w:rsid w:val="00372946"/>
    <w:rsid w:val="00373626"/>
    <w:rsid w:val="003737BD"/>
    <w:rsid w:val="00373B1F"/>
    <w:rsid w:val="003760DF"/>
    <w:rsid w:val="00376D29"/>
    <w:rsid w:val="00380B22"/>
    <w:rsid w:val="003849EB"/>
    <w:rsid w:val="00390282"/>
    <w:rsid w:val="00390367"/>
    <w:rsid w:val="00391005"/>
    <w:rsid w:val="00391D80"/>
    <w:rsid w:val="003931B9"/>
    <w:rsid w:val="0039522C"/>
    <w:rsid w:val="003957CD"/>
    <w:rsid w:val="0039690C"/>
    <w:rsid w:val="00396CFA"/>
    <w:rsid w:val="00397011"/>
    <w:rsid w:val="00397025"/>
    <w:rsid w:val="00397703"/>
    <w:rsid w:val="00397A1F"/>
    <w:rsid w:val="003A0E1B"/>
    <w:rsid w:val="003A1B59"/>
    <w:rsid w:val="003A21FA"/>
    <w:rsid w:val="003A26C3"/>
    <w:rsid w:val="003A2B4D"/>
    <w:rsid w:val="003A5FBF"/>
    <w:rsid w:val="003A60CB"/>
    <w:rsid w:val="003A62AB"/>
    <w:rsid w:val="003A67D8"/>
    <w:rsid w:val="003A7AB7"/>
    <w:rsid w:val="003B2E40"/>
    <w:rsid w:val="003B3539"/>
    <w:rsid w:val="003B41F9"/>
    <w:rsid w:val="003B59B2"/>
    <w:rsid w:val="003B68AA"/>
    <w:rsid w:val="003B7180"/>
    <w:rsid w:val="003B774E"/>
    <w:rsid w:val="003C182B"/>
    <w:rsid w:val="003C2164"/>
    <w:rsid w:val="003C2870"/>
    <w:rsid w:val="003C2CEB"/>
    <w:rsid w:val="003C313F"/>
    <w:rsid w:val="003C4100"/>
    <w:rsid w:val="003C4315"/>
    <w:rsid w:val="003C486D"/>
    <w:rsid w:val="003C5FAD"/>
    <w:rsid w:val="003D249B"/>
    <w:rsid w:val="003D35D7"/>
    <w:rsid w:val="003D46AA"/>
    <w:rsid w:val="003D4A8F"/>
    <w:rsid w:val="003D4FA3"/>
    <w:rsid w:val="003D53EE"/>
    <w:rsid w:val="003D69DC"/>
    <w:rsid w:val="003D7B29"/>
    <w:rsid w:val="003E4B06"/>
    <w:rsid w:val="003E5E88"/>
    <w:rsid w:val="003E70C4"/>
    <w:rsid w:val="003E776E"/>
    <w:rsid w:val="003F0AD3"/>
    <w:rsid w:val="003F4D3B"/>
    <w:rsid w:val="003F62DF"/>
    <w:rsid w:val="003F63C6"/>
    <w:rsid w:val="0040069D"/>
    <w:rsid w:val="00404357"/>
    <w:rsid w:val="00404B22"/>
    <w:rsid w:val="00405636"/>
    <w:rsid w:val="00406D77"/>
    <w:rsid w:val="0041008B"/>
    <w:rsid w:val="004101B4"/>
    <w:rsid w:val="004108A6"/>
    <w:rsid w:val="00410E15"/>
    <w:rsid w:val="00414C2B"/>
    <w:rsid w:val="0041563B"/>
    <w:rsid w:val="00415AA2"/>
    <w:rsid w:val="00417AF7"/>
    <w:rsid w:val="00422303"/>
    <w:rsid w:val="004225EF"/>
    <w:rsid w:val="00422BB7"/>
    <w:rsid w:val="004261D2"/>
    <w:rsid w:val="004275FB"/>
    <w:rsid w:val="00427780"/>
    <w:rsid w:val="00427AF4"/>
    <w:rsid w:val="00430BC1"/>
    <w:rsid w:val="00431557"/>
    <w:rsid w:val="00431727"/>
    <w:rsid w:val="00434243"/>
    <w:rsid w:val="004401C2"/>
    <w:rsid w:val="00440E7A"/>
    <w:rsid w:val="00442E03"/>
    <w:rsid w:val="00443D3A"/>
    <w:rsid w:val="004449B6"/>
    <w:rsid w:val="004455EC"/>
    <w:rsid w:val="00445990"/>
    <w:rsid w:val="00445BF2"/>
    <w:rsid w:val="00445C9E"/>
    <w:rsid w:val="00446EA4"/>
    <w:rsid w:val="0044791D"/>
    <w:rsid w:val="00447D4A"/>
    <w:rsid w:val="004512AA"/>
    <w:rsid w:val="00452805"/>
    <w:rsid w:val="0045472A"/>
    <w:rsid w:val="00455307"/>
    <w:rsid w:val="00455810"/>
    <w:rsid w:val="004578D3"/>
    <w:rsid w:val="00460C3E"/>
    <w:rsid w:val="00461697"/>
    <w:rsid w:val="00461E10"/>
    <w:rsid w:val="004632FC"/>
    <w:rsid w:val="00463752"/>
    <w:rsid w:val="00464739"/>
    <w:rsid w:val="0046493F"/>
    <w:rsid w:val="004653B4"/>
    <w:rsid w:val="004656A8"/>
    <w:rsid w:val="00466472"/>
    <w:rsid w:val="00466DBF"/>
    <w:rsid w:val="00467B7E"/>
    <w:rsid w:val="00470C22"/>
    <w:rsid w:val="00471A3C"/>
    <w:rsid w:val="0047314E"/>
    <w:rsid w:val="0047336F"/>
    <w:rsid w:val="00474BC8"/>
    <w:rsid w:val="00474D41"/>
    <w:rsid w:val="00474E74"/>
    <w:rsid w:val="004777D2"/>
    <w:rsid w:val="00477D2B"/>
    <w:rsid w:val="00477DC7"/>
    <w:rsid w:val="00480144"/>
    <w:rsid w:val="00482075"/>
    <w:rsid w:val="00482160"/>
    <w:rsid w:val="0048304B"/>
    <w:rsid w:val="004838FE"/>
    <w:rsid w:val="00484415"/>
    <w:rsid w:val="004847C4"/>
    <w:rsid w:val="004860EC"/>
    <w:rsid w:val="004864A3"/>
    <w:rsid w:val="00486FCA"/>
    <w:rsid w:val="00491AA8"/>
    <w:rsid w:val="00491D3B"/>
    <w:rsid w:val="004940D8"/>
    <w:rsid w:val="004949C4"/>
    <w:rsid w:val="004A0C40"/>
    <w:rsid w:val="004A20D4"/>
    <w:rsid w:val="004A2807"/>
    <w:rsid w:val="004A2875"/>
    <w:rsid w:val="004A367E"/>
    <w:rsid w:val="004A3B24"/>
    <w:rsid w:val="004A3FBC"/>
    <w:rsid w:val="004A465D"/>
    <w:rsid w:val="004A7301"/>
    <w:rsid w:val="004A7740"/>
    <w:rsid w:val="004B0916"/>
    <w:rsid w:val="004B18C5"/>
    <w:rsid w:val="004B1FD2"/>
    <w:rsid w:val="004B316E"/>
    <w:rsid w:val="004B3318"/>
    <w:rsid w:val="004B43EA"/>
    <w:rsid w:val="004B498E"/>
    <w:rsid w:val="004B4C79"/>
    <w:rsid w:val="004B63FE"/>
    <w:rsid w:val="004B7A2E"/>
    <w:rsid w:val="004C0320"/>
    <w:rsid w:val="004C388C"/>
    <w:rsid w:val="004C404F"/>
    <w:rsid w:val="004C44EB"/>
    <w:rsid w:val="004C4F68"/>
    <w:rsid w:val="004C72F0"/>
    <w:rsid w:val="004C7915"/>
    <w:rsid w:val="004C7DD9"/>
    <w:rsid w:val="004D02F7"/>
    <w:rsid w:val="004D281F"/>
    <w:rsid w:val="004D3602"/>
    <w:rsid w:val="004D3EEA"/>
    <w:rsid w:val="004E0E2A"/>
    <w:rsid w:val="004E1133"/>
    <w:rsid w:val="004E25F6"/>
    <w:rsid w:val="004E3293"/>
    <w:rsid w:val="004E359A"/>
    <w:rsid w:val="004E4340"/>
    <w:rsid w:val="004E6F6A"/>
    <w:rsid w:val="004E73B9"/>
    <w:rsid w:val="004F078F"/>
    <w:rsid w:val="004F0F92"/>
    <w:rsid w:val="004F1304"/>
    <w:rsid w:val="004F1C95"/>
    <w:rsid w:val="004F3642"/>
    <w:rsid w:val="004F4462"/>
    <w:rsid w:val="004F67E9"/>
    <w:rsid w:val="00502F22"/>
    <w:rsid w:val="00504D61"/>
    <w:rsid w:val="005055AA"/>
    <w:rsid w:val="0050652B"/>
    <w:rsid w:val="005108C7"/>
    <w:rsid w:val="00510BDC"/>
    <w:rsid w:val="00510E47"/>
    <w:rsid w:val="005113DD"/>
    <w:rsid w:val="00512574"/>
    <w:rsid w:val="00513090"/>
    <w:rsid w:val="0051324D"/>
    <w:rsid w:val="00513279"/>
    <w:rsid w:val="0051451E"/>
    <w:rsid w:val="0051560D"/>
    <w:rsid w:val="00515DC7"/>
    <w:rsid w:val="00515F89"/>
    <w:rsid w:val="00516DB5"/>
    <w:rsid w:val="00517B37"/>
    <w:rsid w:val="00517C69"/>
    <w:rsid w:val="00517DF8"/>
    <w:rsid w:val="00520BD6"/>
    <w:rsid w:val="00522FA9"/>
    <w:rsid w:val="00524732"/>
    <w:rsid w:val="005258EC"/>
    <w:rsid w:val="005260B2"/>
    <w:rsid w:val="00526885"/>
    <w:rsid w:val="00526F79"/>
    <w:rsid w:val="005278D5"/>
    <w:rsid w:val="00530A99"/>
    <w:rsid w:val="0053132C"/>
    <w:rsid w:val="005317DA"/>
    <w:rsid w:val="00532CA6"/>
    <w:rsid w:val="005332B0"/>
    <w:rsid w:val="00536C36"/>
    <w:rsid w:val="005375B3"/>
    <w:rsid w:val="00537607"/>
    <w:rsid w:val="00540E33"/>
    <w:rsid w:val="00543CA6"/>
    <w:rsid w:val="00544DAA"/>
    <w:rsid w:val="00545CEC"/>
    <w:rsid w:val="00550CF7"/>
    <w:rsid w:val="00550E06"/>
    <w:rsid w:val="00551227"/>
    <w:rsid w:val="0055223F"/>
    <w:rsid w:val="0055241B"/>
    <w:rsid w:val="00552C4D"/>
    <w:rsid w:val="00553EA3"/>
    <w:rsid w:val="00554755"/>
    <w:rsid w:val="0055498A"/>
    <w:rsid w:val="00556D56"/>
    <w:rsid w:val="00556E5A"/>
    <w:rsid w:val="0055790F"/>
    <w:rsid w:val="00557A3C"/>
    <w:rsid w:val="00557CF2"/>
    <w:rsid w:val="00560847"/>
    <w:rsid w:val="005609E8"/>
    <w:rsid w:val="00561298"/>
    <w:rsid w:val="00563D92"/>
    <w:rsid w:val="00565939"/>
    <w:rsid w:val="0057086B"/>
    <w:rsid w:val="00570BB5"/>
    <w:rsid w:val="0057301D"/>
    <w:rsid w:val="00573BAF"/>
    <w:rsid w:val="0057403E"/>
    <w:rsid w:val="00574272"/>
    <w:rsid w:val="0057675A"/>
    <w:rsid w:val="00576866"/>
    <w:rsid w:val="00577F0F"/>
    <w:rsid w:val="005817AD"/>
    <w:rsid w:val="00581DBB"/>
    <w:rsid w:val="00582204"/>
    <w:rsid w:val="0058252B"/>
    <w:rsid w:val="00583520"/>
    <w:rsid w:val="0058412F"/>
    <w:rsid w:val="00585008"/>
    <w:rsid w:val="005857A2"/>
    <w:rsid w:val="00585A0E"/>
    <w:rsid w:val="005876D7"/>
    <w:rsid w:val="00587931"/>
    <w:rsid w:val="005879E0"/>
    <w:rsid w:val="0059000D"/>
    <w:rsid w:val="00590378"/>
    <w:rsid w:val="00591EF2"/>
    <w:rsid w:val="00592979"/>
    <w:rsid w:val="00593599"/>
    <w:rsid w:val="00593DCC"/>
    <w:rsid w:val="00594C19"/>
    <w:rsid w:val="005A03A3"/>
    <w:rsid w:val="005A22C1"/>
    <w:rsid w:val="005A24CF"/>
    <w:rsid w:val="005A2563"/>
    <w:rsid w:val="005A477B"/>
    <w:rsid w:val="005A72EE"/>
    <w:rsid w:val="005B003C"/>
    <w:rsid w:val="005B0685"/>
    <w:rsid w:val="005B0EB3"/>
    <w:rsid w:val="005B0EF5"/>
    <w:rsid w:val="005B25DE"/>
    <w:rsid w:val="005B3EBA"/>
    <w:rsid w:val="005C2CE8"/>
    <w:rsid w:val="005C2E13"/>
    <w:rsid w:val="005C3736"/>
    <w:rsid w:val="005C3DEF"/>
    <w:rsid w:val="005C4696"/>
    <w:rsid w:val="005C77B9"/>
    <w:rsid w:val="005D0113"/>
    <w:rsid w:val="005D0120"/>
    <w:rsid w:val="005D1DB0"/>
    <w:rsid w:val="005D201F"/>
    <w:rsid w:val="005D274B"/>
    <w:rsid w:val="005D321A"/>
    <w:rsid w:val="005D3BD6"/>
    <w:rsid w:val="005D5C95"/>
    <w:rsid w:val="005D6D80"/>
    <w:rsid w:val="005D7CBB"/>
    <w:rsid w:val="005D7E46"/>
    <w:rsid w:val="005E0569"/>
    <w:rsid w:val="005E084D"/>
    <w:rsid w:val="005E14C5"/>
    <w:rsid w:val="005E1826"/>
    <w:rsid w:val="005E1C4D"/>
    <w:rsid w:val="005E325C"/>
    <w:rsid w:val="005E56FB"/>
    <w:rsid w:val="005E5FA2"/>
    <w:rsid w:val="005F124C"/>
    <w:rsid w:val="005F5883"/>
    <w:rsid w:val="005F7971"/>
    <w:rsid w:val="005F7B79"/>
    <w:rsid w:val="006003B1"/>
    <w:rsid w:val="0060430C"/>
    <w:rsid w:val="00604877"/>
    <w:rsid w:val="0060494B"/>
    <w:rsid w:val="006057B9"/>
    <w:rsid w:val="006107F3"/>
    <w:rsid w:val="00611FA6"/>
    <w:rsid w:val="00611FD7"/>
    <w:rsid w:val="00612B4E"/>
    <w:rsid w:val="006145D3"/>
    <w:rsid w:val="00615B93"/>
    <w:rsid w:val="006174AF"/>
    <w:rsid w:val="0061759F"/>
    <w:rsid w:val="00622084"/>
    <w:rsid w:val="006221D1"/>
    <w:rsid w:val="0062242D"/>
    <w:rsid w:val="00622CC6"/>
    <w:rsid w:val="006242FE"/>
    <w:rsid w:val="006245A8"/>
    <w:rsid w:val="00625D36"/>
    <w:rsid w:val="00626A91"/>
    <w:rsid w:val="006270D3"/>
    <w:rsid w:val="00630224"/>
    <w:rsid w:val="00630A67"/>
    <w:rsid w:val="006322B2"/>
    <w:rsid w:val="00635A3D"/>
    <w:rsid w:val="00636E29"/>
    <w:rsid w:val="006372D9"/>
    <w:rsid w:val="00640121"/>
    <w:rsid w:val="0064131C"/>
    <w:rsid w:val="006416DF"/>
    <w:rsid w:val="006419A2"/>
    <w:rsid w:val="006455DA"/>
    <w:rsid w:val="00646286"/>
    <w:rsid w:val="006474C1"/>
    <w:rsid w:val="00647FCE"/>
    <w:rsid w:val="00651581"/>
    <w:rsid w:val="00654A8B"/>
    <w:rsid w:val="006551F2"/>
    <w:rsid w:val="00655D40"/>
    <w:rsid w:val="006561FE"/>
    <w:rsid w:val="00661BC8"/>
    <w:rsid w:val="00662053"/>
    <w:rsid w:val="00662CBE"/>
    <w:rsid w:val="00663701"/>
    <w:rsid w:val="006643B8"/>
    <w:rsid w:val="006702D8"/>
    <w:rsid w:val="00673422"/>
    <w:rsid w:val="006735E9"/>
    <w:rsid w:val="006772AC"/>
    <w:rsid w:val="00677B03"/>
    <w:rsid w:val="006804FF"/>
    <w:rsid w:val="00680FDA"/>
    <w:rsid w:val="00682E70"/>
    <w:rsid w:val="006831EE"/>
    <w:rsid w:val="00687BE1"/>
    <w:rsid w:val="006910F9"/>
    <w:rsid w:val="00693795"/>
    <w:rsid w:val="006969CB"/>
    <w:rsid w:val="006A0074"/>
    <w:rsid w:val="006A1AF9"/>
    <w:rsid w:val="006A2E7D"/>
    <w:rsid w:val="006A3121"/>
    <w:rsid w:val="006A5B00"/>
    <w:rsid w:val="006A6468"/>
    <w:rsid w:val="006B006C"/>
    <w:rsid w:val="006B04E1"/>
    <w:rsid w:val="006B0A9E"/>
    <w:rsid w:val="006B0C05"/>
    <w:rsid w:val="006B2830"/>
    <w:rsid w:val="006B5921"/>
    <w:rsid w:val="006C0253"/>
    <w:rsid w:val="006C062F"/>
    <w:rsid w:val="006C12CA"/>
    <w:rsid w:val="006C23AC"/>
    <w:rsid w:val="006C39E4"/>
    <w:rsid w:val="006C4A02"/>
    <w:rsid w:val="006C56E9"/>
    <w:rsid w:val="006C582E"/>
    <w:rsid w:val="006C73AD"/>
    <w:rsid w:val="006D0A49"/>
    <w:rsid w:val="006D1F44"/>
    <w:rsid w:val="006D2E13"/>
    <w:rsid w:val="006D2E28"/>
    <w:rsid w:val="006D4B9E"/>
    <w:rsid w:val="006D4CAE"/>
    <w:rsid w:val="006D4EE0"/>
    <w:rsid w:val="006D4F30"/>
    <w:rsid w:val="006D7DB7"/>
    <w:rsid w:val="006D7EFF"/>
    <w:rsid w:val="006D7F14"/>
    <w:rsid w:val="006E0645"/>
    <w:rsid w:val="006E079E"/>
    <w:rsid w:val="006E0CC4"/>
    <w:rsid w:val="006E1115"/>
    <w:rsid w:val="006E36D5"/>
    <w:rsid w:val="006E3D6E"/>
    <w:rsid w:val="006E4006"/>
    <w:rsid w:val="006E4334"/>
    <w:rsid w:val="006E4759"/>
    <w:rsid w:val="006E4E2F"/>
    <w:rsid w:val="006E594B"/>
    <w:rsid w:val="006E67D3"/>
    <w:rsid w:val="006E6C90"/>
    <w:rsid w:val="006E713E"/>
    <w:rsid w:val="006F021C"/>
    <w:rsid w:val="006F1084"/>
    <w:rsid w:val="006F160C"/>
    <w:rsid w:val="006F247F"/>
    <w:rsid w:val="006F292E"/>
    <w:rsid w:val="006F666A"/>
    <w:rsid w:val="006F6C16"/>
    <w:rsid w:val="006F7E05"/>
    <w:rsid w:val="00701810"/>
    <w:rsid w:val="00701DB4"/>
    <w:rsid w:val="00701DDE"/>
    <w:rsid w:val="00703C22"/>
    <w:rsid w:val="00704F01"/>
    <w:rsid w:val="00707F87"/>
    <w:rsid w:val="00710C02"/>
    <w:rsid w:val="0071433B"/>
    <w:rsid w:val="0071519D"/>
    <w:rsid w:val="0071529F"/>
    <w:rsid w:val="00715D5B"/>
    <w:rsid w:val="0071668C"/>
    <w:rsid w:val="007168B3"/>
    <w:rsid w:val="007209C5"/>
    <w:rsid w:val="00722186"/>
    <w:rsid w:val="0072309A"/>
    <w:rsid w:val="00724AAD"/>
    <w:rsid w:val="00726049"/>
    <w:rsid w:val="00726828"/>
    <w:rsid w:val="007330F6"/>
    <w:rsid w:val="007334D5"/>
    <w:rsid w:val="0073383E"/>
    <w:rsid w:val="007359ED"/>
    <w:rsid w:val="00736165"/>
    <w:rsid w:val="0074178B"/>
    <w:rsid w:val="0074342B"/>
    <w:rsid w:val="00743534"/>
    <w:rsid w:val="00745222"/>
    <w:rsid w:val="0074665F"/>
    <w:rsid w:val="007507DD"/>
    <w:rsid w:val="007516C9"/>
    <w:rsid w:val="00756024"/>
    <w:rsid w:val="00761A56"/>
    <w:rsid w:val="00763547"/>
    <w:rsid w:val="0076356F"/>
    <w:rsid w:val="007639AA"/>
    <w:rsid w:val="00764250"/>
    <w:rsid w:val="00767C0D"/>
    <w:rsid w:val="00767F14"/>
    <w:rsid w:val="00771132"/>
    <w:rsid w:val="007729DE"/>
    <w:rsid w:val="00772CD7"/>
    <w:rsid w:val="0077435D"/>
    <w:rsid w:val="00774AE8"/>
    <w:rsid w:val="00774D20"/>
    <w:rsid w:val="00775137"/>
    <w:rsid w:val="0077579F"/>
    <w:rsid w:val="007758F4"/>
    <w:rsid w:val="0077628A"/>
    <w:rsid w:val="00776423"/>
    <w:rsid w:val="00781074"/>
    <w:rsid w:val="00781C52"/>
    <w:rsid w:val="007820E9"/>
    <w:rsid w:val="0078232C"/>
    <w:rsid w:val="007826A1"/>
    <w:rsid w:val="00783073"/>
    <w:rsid w:val="00783090"/>
    <w:rsid w:val="00783C66"/>
    <w:rsid w:val="00784995"/>
    <w:rsid w:val="007853B7"/>
    <w:rsid w:val="0078609F"/>
    <w:rsid w:val="00787AFA"/>
    <w:rsid w:val="00787FAE"/>
    <w:rsid w:val="00790475"/>
    <w:rsid w:val="00790878"/>
    <w:rsid w:val="00794825"/>
    <w:rsid w:val="00795BDD"/>
    <w:rsid w:val="007979E7"/>
    <w:rsid w:val="007A2FAA"/>
    <w:rsid w:val="007A4773"/>
    <w:rsid w:val="007A53D3"/>
    <w:rsid w:val="007A6155"/>
    <w:rsid w:val="007A6DF0"/>
    <w:rsid w:val="007B0ACC"/>
    <w:rsid w:val="007B1246"/>
    <w:rsid w:val="007B1B78"/>
    <w:rsid w:val="007B1C07"/>
    <w:rsid w:val="007B4160"/>
    <w:rsid w:val="007B4F3D"/>
    <w:rsid w:val="007B525C"/>
    <w:rsid w:val="007B6AB1"/>
    <w:rsid w:val="007C0295"/>
    <w:rsid w:val="007C05BE"/>
    <w:rsid w:val="007C06A4"/>
    <w:rsid w:val="007C299B"/>
    <w:rsid w:val="007C4D7F"/>
    <w:rsid w:val="007C652B"/>
    <w:rsid w:val="007C682A"/>
    <w:rsid w:val="007C6B51"/>
    <w:rsid w:val="007D02B1"/>
    <w:rsid w:val="007D18F9"/>
    <w:rsid w:val="007D1E0F"/>
    <w:rsid w:val="007D31D5"/>
    <w:rsid w:val="007D363E"/>
    <w:rsid w:val="007D61F9"/>
    <w:rsid w:val="007D66D6"/>
    <w:rsid w:val="007E0D6D"/>
    <w:rsid w:val="007E1489"/>
    <w:rsid w:val="007E15C5"/>
    <w:rsid w:val="007E1AD0"/>
    <w:rsid w:val="007E2B8A"/>
    <w:rsid w:val="007E337A"/>
    <w:rsid w:val="007E37DD"/>
    <w:rsid w:val="007E6C4A"/>
    <w:rsid w:val="007E6E3A"/>
    <w:rsid w:val="007E7148"/>
    <w:rsid w:val="007F04C4"/>
    <w:rsid w:val="007F0AA9"/>
    <w:rsid w:val="007F1B77"/>
    <w:rsid w:val="007F2470"/>
    <w:rsid w:val="007F327E"/>
    <w:rsid w:val="007F4AB9"/>
    <w:rsid w:val="007F542A"/>
    <w:rsid w:val="007F68EF"/>
    <w:rsid w:val="008004C5"/>
    <w:rsid w:val="00800FFB"/>
    <w:rsid w:val="00803AE2"/>
    <w:rsid w:val="0080485F"/>
    <w:rsid w:val="00805A06"/>
    <w:rsid w:val="0080633C"/>
    <w:rsid w:val="008126AD"/>
    <w:rsid w:val="00820C21"/>
    <w:rsid w:val="00821521"/>
    <w:rsid w:val="00824F48"/>
    <w:rsid w:val="008251D7"/>
    <w:rsid w:val="008259D3"/>
    <w:rsid w:val="008269D2"/>
    <w:rsid w:val="00826B3E"/>
    <w:rsid w:val="0082736F"/>
    <w:rsid w:val="0082776D"/>
    <w:rsid w:val="00831388"/>
    <w:rsid w:val="008333D6"/>
    <w:rsid w:val="00835BA7"/>
    <w:rsid w:val="00835CE1"/>
    <w:rsid w:val="008360BA"/>
    <w:rsid w:val="0083750B"/>
    <w:rsid w:val="008423A2"/>
    <w:rsid w:val="00842593"/>
    <w:rsid w:val="00842615"/>
    <w:rsid w:val="00844CAE"/>
    <w:rsid w:val="00844D14"/>
    <w:rsid w:val="0084519B"/>
    <w:rsid w:val="0084539E"/>
    <w:rsid w:val="00846111"/>
    <w:rsid w:val="0084639B"/>
    <w:rsid w:val="0084775B"/>
    <w:rsid w:val="00847FDA"/>
    <w:rsid w:val="008506D3"/>
    <w:rsid w:val="00851420"/>
    <w:rsid w:val="00851CA1"/>
    <w:rsid w:val="00851F7A"/>
    <w:rsid w:val="0085328E"/>
    <w:rsid w:val="0085349A"/>
    <w:rsid w:val="008539F8"/>
    <w:rsid w:val="00853D13"/>
    <w:rsid w:val="00854676"/>
    <w:rsid w:val="00856CFB"/>
    <w:rsid w:val="0085755B"/>
    <w:rsid w:val="00860913"/>
    <w:rsid w:val="00861D14"/>
    <w:rsid w:val="00862E0E"/>
    <w:rsid w:val="008653AA"/>
    <w:rsid w:val="00865AA3"/>
    <w:rsid w:val="0086762E"/>
    <w:rsid w:val="00870076"/>
    <w:rsid w:val="00870BF2"/>
    <w:rsid w:val="008718B9"/>
    <w:rsid w:val="00871ACB"/>
    <w:rsid w:val="00871B53"/>
    <w:rsid w:val="008720AE"/>
    <w:rsid w:val="008749E6"/>
    <w:rsid w:val="008757E7"/>
    <w:rsid w:val="00876E8E"/>
    <w:rsid w:val="00876F04"/>
    <w:rsid w:val="0088105A"/>
    <w:rsid w:val="0088259B"/>
    <w:rsid w:val="008831A6"/>
    <w:rsid w:val="00883CC1"/>
    <w:rsid w:val="0088415C"/>
    <w:rsid w:val="00884209"/>
    <w:rsid w:val="008850EF"/>
    <w:rsid w:val="00885F57"/>
    <w:rsid w:val="008900B4"/>
    <w:rsid w:val="0089023A"/>
    <w:rsid w:val="008919F8"/>
    <w:rsid w:val="00892628"/>
    <w:rsid w:val="00893CE5"/>
    <w:rsid w:val="008A3E4F"/>
    <w:rsid w:val="008A413F"/>
    <w:rsid w:val="008A4325"/>
    <w:rsid w:val="008A47B5"/>
    <w:rsid w:val="008A59BF"/>
    <w:rsid w:val="008A736A"/>
    <w:rsid w:val="008A7918"/>
    <w:rsid w:val="008B12FD"/>
    <w:rsid w:val="008B1545"/>
    <w:rsid w:val="008B1C90"/>
    <w:rsid w:val="008B1E27"/>
    <w:rsid w:val="008B35A9"/>
    <w:rsid w:val="008B3633"/>
    <w:rsid w:val="008B3E08"/>
    <w:rsid w:val="008B4167"/>
    <w:rsid w:val="008B4741"/>
    <w:rsid w:val="008B6362"/>
    <w:rsid w:val="008B663C"/>
    <w:rsid w:val="008B7AA5"/>
    <w:rsid w:val="008C217B"/>
    <w:rsid w:val="008C2CCD"/>
    <w:rsid w:val="008C3E89"/>
    <w:rsid w:val="008C5065"/>
    <w:rsid w:val="008C76B3"/>
    <w:rsid w:val="008D11BD"/>
    <w:rsid w:val="008D12CD"/>
    <w:rsid w:val="008D4078"/>
    <w:rsid w:val="008D6DA7"/>
    <w:rsid w:val="008E0E84"/>
    <w:rsid w:val="008E1DCB"/>
    <w:rsid w:val="008E1E0D"/>
    <w:rsid w:val="008E3C15"/>
    <w:rsid w:val="008E525F"/>
    <w:rsid w:val="008E6750"/>
    <w:rsid w:val="008F0513"/>
    <w:rsid w:val="008F0727"/>
    <w:rsid w:val="008F2AB3"/>
    <w:rsid w:val="008F3F6B"/>
    <w:rsid w:val="008F5390"/>
    <w:rsid w:val="008F6B9E"/>
    <w:rsid w:val="008F6F89"/>
    <w:rsid w:val="008F76FD"/>
    <w:rsid w:val="00900908"/>
    <w:rsid w:val="009026FC"/>
    <w:rsid w:val="00904550"/>
    <w:rsid w:val="00904F28"/>
    <w:rsid w:val="00906221"/>
    <w:rsid w:val="00906223"/>
    <w:rsid w:val="00910A8D"/>
    <w:rsid w:val="00912C38"/>
    <w:rsid w:val="00913244"/>
    <w:rsid w:val="00915DB1"/>
    <w:rsid w:val="009174D9"/>
    <w:rsid w:val="009179FA"/>
    <w:rsid w:val="00920C6C"/>
    <w:rsid w:val="0092173D"/>
    <w:rsid w:val="0092237D"/>
    <w:rsid w:val="00922573"/>
    <w:rsid w:val="00923208"/>
    <w:rsid w:val="00927021"/>
    <w:rsid w:val="00931956"/>
    <w:rsid w:val="00931A43"/>
    <w:rsid w:val="00933777"/>
    <w:rsid w:val="0093494B"/>
    <w:rsid w:val="00935E9C"/>
    <w:rsid w:val="009366C9"/>
    <w:rsid w:val="009372EB"/>
    <w:rsid w:val="00940534"/>
    <w:rsid w:val="00940CED"/>
    <w:rsid w:val="00941165"/>
    <w:rsid w:val="00941875"/>
    <w:rsid w:val="009420EA"/>
    <w:rsid w:val="0094484A"/>
    <w:rsid w:val="009458B5"/>
    <w:rsid w:val="00946188"/>
    <w:rsid w:val="00946345"/>
    <w:rsid w:val="00947177"/>
    <w:rsid w:val="009471C7"/>
    <w:rsid w:val="00947DE0"/>
    <w:rsid w:val="00950644"/>
    <w:rsid w:val="00950C61"/>
    <w:rsid w:val="0095266D"/>
    <w:rsid w:val="00953540"/>
    <w:rsid w:val="00954B8C"/>
    <w:rsid w:val="009552E0"/>
    <w:rsid w:val="009576C5"/>
    <w:rsid w:val="00960481"/>
    <w:rsid w:val="00960CCD"/>
    <w:rsid w:val="009618F9"/>
    <w:rsid w:val="00961C97"/>
    <w:rsid w:val="00961D0F"/>
    <w:rsid w:val="009628FB"/>
    <w:rsid w:val="00963309"/>
    <w:rsid w:val="00963DD6"/>
    <w:rsid w:val="00964496"/>
    <w:rsid w:val="0096477C"/>
    <w:rsid w:val="00966531"/>
    <w:rsid w:val="00967AE9"/>
    <w:rsid w:val="009710BA"/>
    <w:rsid w:val="00972B50"/>
    <w:rsid w:val="0097398F"/>
    <w:rsid w:val="00973E3C"/>
    <w:rsid w:val="009742BE"/>
    <w:rsid w:val="009766D2"/>
    <w:rsid w:val="00977150"/>
    <w:rsid w:val="009773D9"/>
    <w:rsid w:val="009817AE"/>
    <w:rsid w:val="00982CC1"/>
    <w:rsid w:val="0098305B"/>
    <w:rsid w:val="00984299"/>
    <w:rsid w:val="00984B2F"/>
    <w:rsid w:val="00985FD6"/>
    <w:rsid w:val="00986541"/>
    <w:rsid w:val="009875AA"/>
    <w:rsid w:val="00991E64"/>
    <w:rsid w:val="00993378"/>
    <w:rsid w:val="009942A1"/>
    <w:rsid w:val="00994E6F"/>
    <w:rsid w:val="00996B99"/>
    <w:rsid w:val="00996E31"/>
    <w:rsid w:val="009A04A0"/>
    <w:rsid w:val="009A1AB3"/>
    <w:rsid w:val="009A2FD6"/>
    <w:rsid w:val="009A374E"/>
    <w:rsid w:val="009A4AE5"/>
    <w:rsid w:val="009A4DAB"/>
    <w:rsid w:val="009A5901"/>
    <w:rsid w:val="009A6218"/>
    <w:rsid w:val="009A72CC"/>
    <w:rsid w:val="009B06A3"/>
    <w:rsid w:val="009B10D4"/>
    <w:rsid w:val="009B19CF"/>
    <w:rsid w:val="009B1ACC"/>
    <w:rsid w:val="009B1DB1"/>
    <w:rsid w:val="009B37DE"/>
    <w:rsid w:val="009B3ADC"/>
    <w:rsid w:val="009B4BF1"/>
    <w:rsid w:val="009C0206"/>
    <w:rsid w:val="009C0C2E"/>
    <w:rsid w:val="009C2A28"/>
    <w:rsid w:val="009C2AA8"/>
    <w:rsid w:val="009C4D86"/>
    <w:rsid w:val="009C59D6"/>
    <w:rsid w:val="009C5EF9"/>
    <w:rsid w:val="009D151B"/>
    <w:rsid w:val="009D2E88"/>
    <w:rsid w:val="009D42C6"/>
    <w:rsid w:val="009D4A6E"/>
    <w:rsid w:val="009D5626"/>
    <w:rsid w:val="009D59EE"/>
    <w:rsid w:val="009D5BA4"/>
    <w:rsid w:val="009D5BC8"/>
    <w:rsid w:val="009D659A"/>
    <w:rsid w:val="009D6E4A"/>
    <w:rsid w:val="009D71C3"/>
    <w:rsid w:val="009E10DA"/>
    <w:rsid w:val="009E12E0"/>
    <w:rsid w:val="009E2530"/>
    <w:rsid w:val="009E2D2E"/>
    <w:rsid w:val="009E34C6"/>
    <w:rsid w:val="009E39AE"/>
    <w:rsid w:val="009E3C40"/>
    <w:rsid w:val="009E4E6C"/>
    <w:rsid w:val="009E5623"/>
    <w:rsid w:val="009E6063"/>
    <w:rsid w:val="009E6217"/>
    <w:rsid w:val="009F040B"/>
    <w:rsid w:val="009F14B7"/>
    <w:rsid w:val="009F15A5"/>
    <w:rsid w:val="009F1E3D"/>
    <w:rsid w:val="009F274A"/>
    <w:rsid w:val="009F28CF"/>
    <w:rsid w:val="009F37E8"/>
    <w:rsid w:val="009F5D99"/>
    <w:rsid w:val="009F79B4"/>
    <w:rsid w:val="009F7B61"/>
    <w:rsid w:val="00A00FD8"/>
    <w:rsid w:val="00A01840"/>
    <w:rsid w:val="00A02268"/>
    <w:rsid w:val="00A03648"/>
    <w:rsid w:val="00A03B4F"/>
    <w:rsid w:val="00A04D58"/>
    <w:rsid w:val="00A05975"/>
    <w:rsid w:val="00A066F1"/>
    <w:rsid w:val="00A06A18"/>
    <w:rsid w:val="00A0713D"/>
    <w:rsid w:val="00A10036"/>
    <w:rsid w:val="00A10CF3"/>
    <w:rsid w:val="00A13FAB"/>
    <w:rsid w:val="00A145D3"/>
    <w:rsid w:val="00A1746C"/>
    <w:rsid w:val="00A17803"/>
    <w:rsid w:val="00A20B89"/>
    <w:rsid w:val="00A20CB4"/>
    <w:rsid w:val="00A21340"/>
    <w:rsid w:val="00A218E7"/>
    <w:rsid w:val="00A2191A"/>
    <w:rsid w:val="00A21B77"/>
    <w:rsid w:val="00A22D1B"/>
    <w:rsid w:val="00A234BA"/>
    <w:rsid w:val="00A24F7B"/>
    <w:rsid w:val="00A25837"/>
    <w:rsid w:val="00A31E73"/>
    <w:rsid w:val="00A32B2F"/>
    <w:rsid w:val="00A3316D"/>
    <w:rsid w:val="00A33D62"/>
    <w:rsid w:val="00A33F1A"/>
    <w:rsid w:val="00A3784A"/>
    <w:rsid w:val="00A41A73"/>
    <w:rsid w:val="00A423C6"/>
    <w:rsid w:val="00A42FBD"/>
    <w:rsid w:val="00A436F0"/>
    <w:rsid w:val="00A450F7"/>
    <w:rsid w:val="00A45434"/>
    <w:rsid w:val="00A46BED"/>
    <w:rsid w:val="00A516B6"/>
    <w:rsid w:val="00A5379B"/>
    <w:rsid w:val="00A53C82"/>
    <w:rsid w:val="00A56D24"/>
    <w:rsid w:val="00A575CE"/>
    <w:rsid w:val="00A57A78"/>
    <w:rsid w:val="00A57DCF"/>
    <w:rsid w:val="00A616C9"/>
    <w:rsid w:val="00A622E7"/>
    <w:rsid w:val="00A62673"/>
    <w:rsid w:val="00A63264"/>
    <w:rsid w:val="00A63B15"/>
    <w:rsid w:val="00A64564"/>
    <w:rsid w:val="00A6596C"/>
    <w:rsid w:val="00A7011C"/>
    <w:rsid w:val="00A70358"/>
    <w:rsid w:val="00A728F7"/>
    <w:rsid w:val="00A72D26"/>
    <w:rsid w:val="00A74DDF"/>
    <w:rsid w:val="00A74F0D"/>
    <w:rsid w:val="00A757AF"/>
    <w:rsid w:val="00A80408"/>
    <w:rsid w:val="00A80F05"/>
    <w:rsid w:val="00A820A4"/>
    <w:rsid w:val="00A82CE3"/>
    <w:rsid w:val="00A87AFB"/>
    <w:rsid w:val="00A926A6"/>
    <w:rsid w:val="00A937D5"/>
    <w:rsid w:val="00A93BBD"/>
    <w:rsid w:val="00A93D94"/>
    <w:rsid w:val="00A9442A"/>
    <w:rsid w:val="00A9450C"/>
    <w:rsid w:val="00A94EEC"/>
    <w:rsid w:val="00A973AC"/>
    <w:rsid w:val="00A97BC4"/>
    <w:rsid w:val="00AA1274"/>
    <w:rsid w:val="00AA16E3"/>
    <w:rsid w:val="00AA2700"/>
    <w:rsid w:val="00AA2C7C"/>
    <w:rsid w:val="00AA3585"/>
    <w:rsid w:val="00AA43E9"/>
    <w:rsid w:val="00AA5662"/>
    <w:rsid w:val="00AA7747"/>
    <w:rsid w:val="00AB06D4"/>
    <w:rsid w:val="00AB0791"/>
    <w:rsid w:val="00AB40FE"/>
    <w:rsid w:val="00AB7576"/>
    <w:rsid w:val="00AC21FF"/>
    <w:rsid w:val="00AC3A8F"/>
    <w:rsid w:val="00AC49A3"/>
    <w:rsid w:val="00AC5359"/>
    <w:rsid w:val="00AC5609"/>
    <w:rsid w:val="00AC580F"/>
    <w:rsid w:val="00AC59D2"/>
    <w:rsid w:val="00AC5E96"/>
    <w:rsid w:val="00AC612B"/>
    <w:rsid w:val="00AC6F43"/>
    <w:rsid w:val="00AD0490"/>
    <w:rsid w:val="00AD529A"/>
    <w:rsid w:val="00AD63E8"/>
    <w:rsid w:val="00AD6D00"/>
    <w:rsid w:val="00AD793B"/>
    <w:rsid w:val="00AE02E8"/>
    <w:rsid w:val="00AE2B86"/>
    <w:rsid w:val="00AE3EB9"/>
    <w:rsid w:val="00AE553B"/>
    <w:rsid w:val="00AE72F2"/>
    <w:rsid w:val="00AF0652"/>
    <w:rsid w:val="00AF23CA"/>
    <w:rsid w:val="00AF3414"/>
    <w:rsid w:val="00AF346D"/>
    <w:rsid w:val="00AF3964"/>
    <w:rsid w:val="00AF40A0"/>
    <w:rsid w:val="00AF5265"/>
    <w:rsid w:val="00AF7C5D"/>
    <w:rsid w:val="00B00A2A"/>
    <w:rsid w:val="00B02EEA"/>
    <w:rsid w:val="00B0417E"/>
    <w:rsid w:val="00B05559"/>
    <w:rsid w:val="00B07241"/>
    <w:rsid w:val="00B11A45"/>
    <w:rsid w:val="00B143F7"/>
    <w:rsid w:val="00B20800"/>
    <w:rsid w:val="00B22991"/>
    <w:rsid w:val="00B22C87"/>
    <w:rsid w:val="00B238BB"/>
    <w:rsid w:val="00B240AA"/>
    <w:rsid w:val="00B24288"/>
    <w:rsid w:val="00B2547B"/>
    <w:rsid w:val="00B26128"/>
    <w:rsid w:val="00B300E6"/>
    <w:rsid w:val="00B3063A"/>
    <w:rsid w:val="00B306C5"/>
    <w:rsid w:val="00B30B1C"/>
    <w:rsid w:val="00B32E1F"/>
    <w:rsid w:val="00B34368"/>
    <w:rsid w:val="00B3543F"/>
    <w:rsid w:val="00B35590"/>
    <w:rsid w:val="00B358A7"/>
    <w:rsid w:val="00B36E82"/>
    <w:rsid w:val="00B37AB2"/>
    <w:rsid w:val="00B402A3"/>
    <w:rsid w:val="00B4032A"/>
    <w:rsid w:val="00B40B14"/>
    <w:rsid w:val="00B411C5"/>
    <w:rsid w:val="00B41B3C"/>
    <w:rsid w:val="00B42F58"/>
    <w:rsid w:val="00B43EA5"/>
    <w:rsid w:val="00B43F00"/>
    <w:rsid w:val="00B4488B"/>
    <w:rsid w:val="00B44E48"/>
    <w:rsid w:val="00B50275"/>
    <w:rsid w:val="00B50927"/>
    <w:rsid w:val="00B51813"/>
    <w:rsid w:val="00B542B8"/>
    <w:rsid w:val="00B55746"/>
    <w:rsid w:val="00B56AF4"/>
    <w:rsid w:val="00B57556"/>
    <w:rsid w:val="00B6107B"/>
    <w:rsid w:val="00B619D2"/>
    <w:rsid w:val="00B62B44"/>
    <w:rsid w:val="00B62BBF"/>
    <w:rsid w:val="00B63C3F"/>
    <w:rsid w:val="00B64C46"/>
    <w:rsid w:val="00B65977"/>
    <w:rsid w:val="00B702B0"/>
    <w:rsid w:val="00B71969"/>
    <w:rsid w:val="00B72067"/>
    <w:rsid w:val="00B720CE"/>
    <w:rsid w:val="00B737A5"/>
    <w:rsid w:val="00B73B3C"/>
    <w:rsid w:val="00B755BE"/>
    <w:rsid w:val="00B75A65"/>
    <w:rsid w:val="00B7700A"/>
    <w:rsid w:val="00B81A06"/>
    <w:rsid w:val="00B826FA"/>
    <w:rsid w:val="00B84CFE"/>
    <w:rsid w:val="00B84DCF"/>
    <w:rsid w:val="00B85522"/>
    <w:rsid w:val="00B864E2"/>
    <w:rsid w:val="00B86A55"/>
    <w:rsid w:val="00B8718E"/>
    <w:rsid w:val="00B87517"/>
    <w:rsid w:val="00B90A93"/>
    <w:rsid w:val="00B91786"/>
    <w:rsid w:val="00B927DF"/>
    <w:rsid w:val="00B93AF4"/>
    <w:rsid w:val="00B93D6D"/>
    <w:rsid w:val="00B95D7D"/>
    <w:rsid w:val="00B96D9F"/>
    <w:rsid w:val="00B97123"/>
    <w:rsid w:val="00BA0325"/>
    <w:rsid w:val="00BA1170"/>
    <w:rsid w:val="00BA26D5"/>
    <w:rsid w:val="00BA34B7"/>
    <w:rsid w:val="00BA54FF"/>
    <w:rsid w:val="00BA5D1E"/>
    <w:rsid w:val="00BA6A41"/>
    <w:rsid w:val="00BA763A"/>
    <w:rsid w:val="00BB02A9"/>
    <w:rsid w:val="00BB045B"/>
    <w:rsid w:val="00BB0E97"/>
    <w:rsid w:val="00BB1029"/>
    <w:rsid w:val="00BB26A3"/>
    <w:rsid w:val="00BB2E34"/>
    <w:rsid w:val="00BB364D"/>
    <w:rsid w:val="00BB604C"/>
    <w:rsid w:val="00BB67D3"/>
    <w:rsid w:val="00BB6E46"/>
    <w:rsid w:val="00BB7629"/>
    <w:rsid w:val="00BC0FE8"/>
    <w:rsid w:val="00BC18C2"/>
    <w:rsid w:val="00BC1D6A"/>
    <w:rsid w:val="00BC20D8"/>
    <w:rsid w:val="00BC29E2"/>
    <w:rsid w:val="00BC5BC9"/>
    <w:rsid w:val="00BC6470"/>
    <w:rsid w:val="00BC7A08"/>
    <w:rsid w:val="00BC7B14"/>
    <w:rsid w:val="00BD0EF1"/>
    <w:rsid w:val="00BD162D"/>
    <w:rsid w:val="00BD33C1"/>
    <w:rsid w:val="00BD6D97"/>
    <w:rsid w:val="00BD6E92"/>
    <w:rsid w:val="00BD721D"/>
    <w:rsid w:val="00BE31D5"/>
    <w:rsid w:val="00BE36E8"/>
    <w:rsid w:val="00BE385D"/>
    <w:rsid w:val="00BF0174"/>
    <w:rsid w:val="00BF2690"/>
    <w:rsid w:val="00BF3C85"/>
    <w:rsid w:val="00BF5F17"/>
    <w:rsid w:val="00BF6DAB"/>
    <w:rsid w:val="00BF76E7"/>
    <w:rsid w:val="00C0015E"/>
    <w:rsid w:val="00C01E61"/>
    <w:rsid w:val="00C01E63"/>
    <w:rsid w:val="00C02D66"/>
    <w:rsid w:val="00C043F0"/>
    <w:rsid w:val="00C04B84"/>
    <w:rsid w:val="00C05CEC"/>
    <w:rsid w:val="00C05EFD"/>
    <w:rsid w:val="00C06AF2"/>
    <w:rsid w:val="00C10628"/>
    <w:rsid w:val="00C10B94"/>
    <w:rsid w:val="00C10BEA"/>
    <w:rsid w:val="00C1171A"/>
    <w:rsid w:val="00C149CD"/>
    <w:rsid w:val="00C15327"/>
    <w:rsid w:val="00C15D32"/>
    <w:rsid w:val="00C16306"/>
    <w:rsid w:val="00C17229"/>
    <w:rsid w:val="00C17B4B"/>
    <w:rsid w:val="00C20313"/>
    <w:rsid w:val="00C20EFD"/>
    <w:rsid w:val="00C224DE"/>
    <w:rsid w:val="00C22F13"/>
    <w:rsid w:val="00C23970"/>
    <w:rsid w:val="00C23CED"/>
    <w:rsid w:val="00C24A26"/>
    <w:rsid w:val="00C258A6"/>
    <w:rsid w:val="00C26E99"/>
    <w:rsid w:val="00C30EC6"/>
    <w:rsid w:val="00C34248"/>
    <w:rsid w:val="00C3476E"/>
    <w:rsid w:val="00C34D4C"/>
    <w:rsid w:val="00C35406"/>
    <w:rsid w:val="00C4123B"/>
    <w:rsid w:val="00C42D54"/>
    <w:rsid w:val="00C44092"/>
    <w:rsid w:val="00C47794"/>
    <w:rsid w:val="00C47929"/>
    <w:rsid w:val="00C47DFE"/>
    <w:rsid w:val="00C505CB"/>
    <w:rsid w:val="00C5069A"/>
    <w:rsid w:val="00C518F5"/>
    <w:rsid w:val="00C52489"/>
    <w:rsid w:val="00C5263D"/>
    <w:rsid w:val="00C563A4"/>
    <w:rsid w:val="00C57612"/>
    <w:rsid w:val="00C60446"/>
    <w:rsid w:val="00C60A10"/>
    <w:rsid w:val="00C62349"/>
    <w:rsid w:val="00C6246B"/>
    <w:rsid w:val="00C63391"/>
    <w:rsid w:val="00C6680B"/>
    <w:rsid w:val="00C71C8C"/>
    <w:rsid w:val="00C72EFD"/>
    <w:rsid w:val="00C72FB7"/>
    <w:rsid w:val="00C77600"/>
    <w:rsid w:val="00C77FE4"/>
    <w:rsid w:val="00C8085C"/>
    <w:rsid w:val="00C8089E"/>
    <w:rsid w:val="00C8206D"/>
    <w:rsid w:val="00C82485"/>
    <w:rsid w:val="00C8439E"/>
    <w:rsid w:val="00C85F78"/>
    <w:rsid w:val="00C87A7C"/>
    <w:rsid w:val="00C919BA"/>
    <w:rsid w:val="00C92A6C"/>
    <w:rsid w:val="00C94706"/>
    <w:rsid w:val="00C95679"/>
    <w:rsid w:val="00C9617B"/>
    <w:rsid w:val="00CA1B09"/>
    <w:rsid w:val="00CA1E01"/>
    <w:rsid w:val="00CA2AB5"/>
    <w:rsid w:val="00CA3526"/>
    <w:rsid w:val="00CA3DC2"/>
    <w:rsid w:val="00CA4050"/>
    <w:rsid w:val="00CA4833"/>
    <w:rsid w:val="00CA56CF"/>
    <w:rsid w:val="00CA696D"/>
    <w:rsid w:val="00CA7198"/>
    <w:rsid w:val="00CA75A0"/>
    <w:rsid w:val="00CA77C1"/>
    <w:rsid w:val="00CB1592"/>
    <w:rsid w:val="00CB21FD"/>
    <w:rsid w:val="00CB4933"/>
    <w:rsid w:val="00CB7EE5"/>
    <w:rsid w:val="00CC12F1"/>
    <w:rsid w:val="00CC21D8"/>
    <w:rsid w:val="00CC220C"/>
    <w:rsid w:val="00CC243F"/>
    <w:rsid w:val="00CC2D64"/>
    <w:rsid w:val="00CC30E6"/>
    <w:rsid w:val="00CC4694"/>
    <w:rsid w:val="00CC4C4E"/>
    <w:rsid w:val="00CC4C53"/>
    <w:rsid w:val="00CC66D3"/>
    <w:rsid w:val="00CD0E1F"/>
    <w:rsid w:val="00CD28EF"/>
    <w:rsid w:val="00CD2E68"/>
    <w:rsid w:val="00CD3C5E"/>
    <w:rsid w:val="00CD7528"/>
    <w:rsid w:val="00CE0D17"/>
    <w:rsid w:val="00CE129D"/>
    <w:rsid w:val="00CE2910"/>
    <w:rsid w:val="00CE353A"/>
    <w:rsid w:val="00CE3DD7"/>
    <w:rsid w:val="00CE4AFC"/>
    <w:rsid w:val="00CE506E"/>
    <w:rsid w:val="00CE5470"/>
    <w:rsid w:val="00CE5863"/>
    <w:rsid w:val="00CE59EB"/>
    <w:rsid w:val="00CE5D62"/>
    <w:rsid w:val="00CE5F9B"/>
    <w:rsid w:val="00CE6780"/>
    <w:rsid w:val="00CE7CC1"/>
    <w:rsid w:val="00CE7EAD"/>
    <w:rsid w:val="00CF0864"/>
    <w:rsid w:val="00CF1664"/>
    <w:rsid w:val="00CF3982"/>
    <w:rsid w:val="00CF3FE9"/>
    <w:rsid w:val="00CF4457"/>
    <w:rsid w:val="00CF4D49"/>
    <w:rsid w:val="00CF51C8"/>
    <w:rsid w:val="00CF5E5D"/>
    <w:rsid w:val="00CF7E1C"/>
    <w:rsid w:val="00D000D7"/>
    <w:rsid w:val="00D0084A"/>
    <w:rsid w:val="00D013D5"/>
    <w:rsid w:val="00D02BD8"/>
    <w:rsid w:val="00D10EC3"/>
    <w:rsid w:val="00D13A7A"/>
    <w:rsid w:val="00D15D13"/>
    <w:rsid w:val="00D17996"/>
    <w:rsid w:val="00D17F40"/>
    <w:rsid w:val="00D20474"/>
    <w:rsid w:val="00D20823"/>
    <w:rsid w:val="00D21008"/>
    <w:rsid w:val="00D21713"/>
    <w:rsid w:val="00D23148"/>
    <w:rsid w:val="00D2373C"/>
    <w:rsid w:val="00D23824"/>
    <w:rsid w:val="00D2483B"/>
    <w:rsid w:val="00D24BB2"/>
    <w:rsid w:val="00D25E7F"/>
    <w:rsid w:val="00D26B86"/>
    <w:rsid w:val="00D26E55"/>
    <w:rsid w:val="00D31C12"/>
    <w:rsid w:val="00D3269C"/>
    <w:rsid w:val="00D32AB4"/>
    <w:rsid w:val="00D33675"/>
    <w:rsid w:val="00D33A92"/>
    <w:rsid w:val="00D33D94"/>
    <w:rsid w:val="00D3414C"/>
    <w:rsid w:val="00D34898"/>
    <w:rsid w:val="00D34C5D"/>
    <w:rsid w:val="00D34C72"/>
    <w:rsid w:val="00D35FA7"/>
    <w:rsid w:val="00D376A1"/>
    <w:rsid w:val="00D401AE"/>
    <w:rsid w:val="00D40EC7"/>
    <w:rsid w:val="00D41388"/>
    <w:rsid w:val="00D4323B"/>
    <w:rsid w:val="00D43823"/>
    <w:rsid w:val="00D51080"/>
    <w:rsid w:val="00D52BB2"/>
    <w:rsid w:val="00D52C5F"/>
    <w:rsid w:val="00D53C6E"/>
    <w:rsid w:val="00D5430B"/>
    <w:rsid w:val="00D54715"/>
    <w:rsid w:val="00D54BEF"/>
    <w:rsid w:val="00D55950"/>
    <w:rsid w:val="00D5632A"/>
    <w:rsid w:val="00D56546"/>
    <w:rsid w:val="00D57965"/>
    <w:rsid w:val="00D614DE"/>
    <w:rsid w:val="00D61960"/>
    <w:rsid w:val="00D64BC7"/>
    <w:rsid w:val="00D665E3"/>
    <w:rsid w:val="00D674DA"/>
    <w:rsid w:val="00D677C1"/>
    <w:rsid w:val="00D744BC"/>
    <w:rsid w:val="00D80EB3"/>
    <w:rsid w:val="00D83132"/>
    <w:rsid w:val="00D834F6"/>
    <w:rsid w:val="00D84438"/>
    <w:rsid w:val="00D84D48"/>
    <w:rsid w:val="00D85EB6"/>
    <w:rsid w:val="00D86609"/>
    <w:rsid w:val="00D87B0E"/>
    <w:rsid w:val="00D87BF6"/>
    <w:rsid w:val="00D87F86"/>
    <w:rsid w:val="00D905B4"/>
    <w:rsid w:val="00D9236C"/>
    <w:rsid w:val="00D93387"/>
    <w:rsid w:val="00D942A5"/>
    <w:rsid w:val="00DA063B"/>
    <w:rsid w:val="00DA0B52"/>
    <w:rsid w:val="00DA1491"/>
    <w:rsid w:val="00DA19F3"/>
    <w:rsid w:val="00DA2A2D"/>
    <w:rsid w:val="00DA2C8C"/>
    <w:rsid w:val="00DA33C3"/>
    <w:rsid w:val="00DA34CD"/>
    <w:rsid w:val="00DA3CB4"/>
    <w:rsid w:val="00DA5211"/>
    <w:rsid w:val="00DA647E"/>
    <w:rsid w:val="00DA729E"/>
    <w:rsid w:val="00DA7583"/>
    <w:rsid w:val="00DA783D"/>
    <w:rsid w:val="00DB0487"/>
    <w:rsid w:val="00DB24AE"/>
    <w:rsid w:val="00DB35FF"/>
    <w:rsid w:val="00DB3C59"/>
    <w:rsid w:val="00DB4137"/>
    <w:rsid w:val="00DB52FA"/>
    <w:rsid w:val="00DB6DCD"/>
    <w:rsid w:val="00DC145F"/>
    <w:rsid w:val="00DC1811"/>
    <w:rsid w:val="00DC30EE"/>
    <w:rsid w:val="00DC578F"/>
    <w:rsid w:val="00DC5AE2"/>
    <w:rsid w:val="00DC71AF"/>
    <w:rsid w:val="00DC742D"/>
    <w:rsid w:val="00DD0FDA"/>
    <w:rsid w:val="00DD21A5"/>
    <w:rsid w:val="00DD4011"/>
    <w:rsid w:val="00DD49C1"/>
    <w:rsid w:val="00DD577A"/>
    <w:rsid w:val="00DD5993"/>
    <w:rsid w:val="00DD798D"/>
    <w:rsid w:val="00DE058B"/>
    <w:rsid w:val="00DE4050"/>
    <w:rsid w:val="00DE423F"/>
    <w:rsid w:val="00DE48EF"/>
    <w:rsid w:val="00DE4F8F"/>
    <w:rsid w:val="00DE5599"/>
    <w:rsid w:val="00DE7905"/>
    <w:rsid w:val="00DF56A0"/>
    <w:rsid w:val="00DF56FA"/>
    <w:rsid w:val="00DF594A"/>
    <w:rsid w:val="00DF6586"/>
    <w:rsid w:val="00DF7895"/>
    <w:rsid w:val="00DF7E41"/>
    <w:rsid w:val="00DF7EA7"/>
    <w:rsid w:val="00DF7F3C"/>
    <w:rsid w:val="00E00C38"/>
    <w:rsid w:val="00E01657"/>
    <w:rsid w:val="00E02621"/>
    <w:rsid w:val="00E03668"/>
    <w:rsid w:val="00E037A1"/>
    <w:rsid w:val="00E03D27"/>
    <w:rsid w:val="00E04789"/>
    <w:rsid w:val="00E047E8"/>
    <w:rsid w:val="00E04BA1"/>
    <w:rsid w:val="00E04F14"/>
    <w:rsid w:val="00E0641C"/>
    <w:rsid w:val="00E0757C"/>
    <w:rsid w:val="00E07702"/>
    <w:rsid w:val="00E11EDF"/>
    <w:rsid w:val="00E1214D"/>
    <w:rsid w:val="00E13909"/>
    <w:rsid w:val="00E154EA"/>
    <w:rsid w:val="00E1674B"/>
    <w:rsid w:val="00E168E4"/>
    <w:rsid w:val="00E16BB8"/>
    <w:rsid w:val="00E1713F"/>
    <w:rsid w:val="00E20660"/>
    <w:rsid w:val="00E237F6"/>
    <w:rsid w:val="00E23B4C"/>
    <w:rsid w:val="00E23B60"/>
    <w:rsid w:val="00E25656"/>
    <w:rsid w:val="00E266EE"/>
    <w:rsid w:val="00E275C5"/>
    <w:rsid w:val="00E305ED"/>
    <w:rsid w:val="00E30DF0"/>
    <w:rsid w:val="00E3121E"/>
    <w:rsid w:val="00E31A39"/>
    <w:rsid w:val="00E31F62"/>
    <w:rsid w:val="00E32FE6"/>
    <w:rsid w:val="00E33E44"/>
    <w:rsid w:val="00E33F2A"/>
    <w:rsid w:val="00E3492F"/>
    <w:rsid w:val="00E3665B"/>
    <w:rsid w:val="00E37511"/>
    <w:rsid w:val="00E37775"/>
    <w:rsid w:val="00E377C0"/>
    <w:rsid w:val="00E37FA0"/>
    <w:rsid w:val="00E37FB2"/>
    <w:rsid w:val="00E40826"/>
    <w:rsid w:val="00E411FA"/>
    <w:rsid w:val="00E41C99"/>
    <w:rsid w:val="00E420DA"/>
    <w:rsid w:val="00E441A5"/>
    <w:rsid w:val="00E4463C"/>
    <w:rsid w:val="00E46549"/>
    <w:rsid w:val="00E4679B"/>
    <w:rsid w:val="00E46AFC"/>
    <w:rsid w:val="00E55012"/>
    <w:rsid w:val="00E55AF6"/>
    <w:rsid w:val="00E56FA5"/>
    <w:rsid w:val="00E571B3"/>
    <w:rsid w:val="00E577C3"/>
    <w:rsid w:val="00E60311"/>
    <w:rsid w:val="00E606A4"/>
    <w:rsid w:val="00E60F47"/>
    <w:rsid w:val="00E616B3"/>
    <w:rsid w:val="00E62163"/>
    <w:rsid w:val="00E6324C"/>
    <w:rsid w:val="00E64FD5"/>
    <w:rsid w:val="00E65702"/>
    <w:rsid w:val="00E6733C"/>
    <w:rsid w:val="00E703DA"/>
    <w:rsid w:val="00E7105F"/>
    <w:rsid w:val="00E7229D"/>
    <w:rsid w:val="00E73A22"/>
    <w:rsid w:val="00E73E67"/>
    <w:rsid w:val="00E73F72"/>
    <w:rsid w:val="00E74095"/>
    <w:rsid w:val="00E7494D"/>
    <w:rsid w:val="00E74B6E"/>
    <w:rsid w:val="00E76283"/>
    <w:rsid w:val="00E76379"/>
    <w:rsid w:val="00E80297"/>
    <w:rsid w:val="00E80CA5"/>
    <w:rsid w:val="00E815E8"/>
    <w:rsid w:val="00E834E5"/>
    <w:rsid w:val="00E839FC"/>
    <w:rsid w:val="00E85BB9"/>
    <w:rsid w:val="00E861E6"/>
    <w:rsid w:val="00E8665E"/>
    <w:rsid w:val="00E872F1"/>
    <w:rsid w:val="00E91CD1"/>
    <w:rsid w:val="00E924E8"/>
    <w:rsid w:val="00E92F59"/>
    <w:rsid w:val="00E9581A"/>
    <w:rsid w:val="00E96715"/>
    <w:rsid w:val="00EA1DD3"/>
    <w:rsid w:val="00EA2015"/>
    <w:rsid w:val="00EA21B8"/>
    <w:rsid w:val="00EA2992"/>
    <w:rsid w:val="00EA2C90"/>
    <w:rsid w:val="00EA3978"/>
    <w:rsid w:val="00EA3DD9"/>
    <w:rsid w:val="00EA3F7F"/>
    <w:rsid w:val="00EA5857"/>
    <w:rsid w:val="00EA709B"/>
    <w:rsid w:val="00EB03F6"/>
    <w:rsid w:val="00EB2037"/>
    <w:rsid w:val="00EB29F1"/>
    <w:rsid w:val="00EB2E7F"/>
    <w:rsid w:val="00EB394D"/>
    <w:rsid w:val="00EB400F"/>
    <w:rsid w:val="00EB52E6"/>
    <w:rsid w:val="00EB5BF6"/>
    <w:rsid w:val="00EB75E5"/>
    <w:rsid w:val="00EB7815"/>
    <w:rsid w:val="00EC0FA4"/>
    <w:rsid w:val="00EC2351"/>
    <w:rsid w:val="00EC2C7F"/>
    <w:rsid w:val="00EC3278"/>
    <w:rsid w:val="00ED16C3"/>
    <w:rsid w:val="00ED1F95"/>
    <w:rsid w:val="00ED36A2"/>
    <w:rsid w:val="00ED39A9"/>
    <w:rsid w:val="00ED3F8E"/>
    <w:rsid w:val="00ED46C1"/>
    <w:rsid w:val="00ED5CFB"/>
    <w:rsid w:val="00ED5EDB"/>
    <w:rsid w:val="00ED6468"/>
    <w:rsid w:val="00ED786F"/>
    <w:rsid w:val="00EE0F93"/>
    <w:rsid w:val="00EE27FF"/>
    <w:rsid w:val="00EE29BF"/>
    <w:rsid w:val="00EE45AC"/>
    <w:rsid w:val="00EE50C5"/>
    <w:rsid w:val="00EE59C6"/>
    <w:rsid w:val="00EE61D3"/>
    <w:rsid w:val="00EF0446"/>
    <w:rsid w:val="00EF105D"/>
    <w:rsid w:val="00EF106F"/>
    <w:rsid w:val="00EF1DC9"/>
    <w:rsid w:val="00EF2230"/>
    <w:rsid w:val="00EF33FE"/>
    <w:rsid w:val="00EF4C46"/>
    <w:rsid w:val="00EF4F4F"/>
    <w:rsid w:val="00EF6341"/>
    <w:rsid w:val="00EF7E65"/>
    <w:rsid w:val="00F00C26"/>
    <w:rsid w:val="00F00F66"/>
    <w:rsid w:val="00F02A5F"/>
    <w:rsid w:val="00F03BCA"/>
    <w:rsid w:val="00F03DB1"/>
    <w:rsid w:val="00F0420D"/>
    <w:rsid w:val="00F05492"/>
    <w:rsid w:val="00F06327"/>
    <w:rsid w:val="00F06D1D"/>
    <w:rsid w:val="00F07AF1"/>
    <w:rsid w:val="00F07F78"/>
    <w:rsid w:val="00F11E6C"/>
    <w:rsid w:val="00F13065"/>
    <w:rsid w:val="00F13F14"/>
    <w:rsid w:val="00F15AB2"/>
    <w:rsid w:val="00F16081"/>
    <w:rsid w:val="00F16A5A"/>
    <w:rsid w:val="00F22468"/>
    <w:rsid w:val="00F2322E"/>
    <w:rsid w:val="00F2374E"/>
    <w:rsid w:val="00F239FA"/>
    <w:rsid w:val="00F25352"/>
    <w:rsid w:val="00F26EB3"/>
    <w:rsid w:val="00F270F2"/>
    <w:rsid w:val="00F30EAA"/>
    <w:rsid w:val="00F31E3F"/>
    <w:rsid w:val="00F37497"/>
    <w:rsid w:val="00F37C56"/>
    <w:rsid w:val="00F4002C"/>
    <w:rsid w:val="00F41DC9"/>
    <w:rsid w:val="00F42F5B"/>
    <w:rsid w:val="00F44203"/>
    <w:rsid w:val="00F44920"/>
    <w:rsid w:val="00F464D5"/>
    <w:rsid w:val="00F46862"/>
    <w:rsid w:val="00F475FF"/>
    <w:rsid w:val="00F51D86"/>
    <w:rsid w:val="00F5375E"/>
    <w:rsid w:val="00F55DF3"/>
    <w:rsid w:val="00F56618"/>
    <w:rsid w:val="00F574B6"/>
    <w:rsid w:val="00F60CB8"/>
    <w:rsid w:val="00F61E24"/>
    <w:rsid w:val="00F6310B"/>
    <w:rsid w:val="00F63220"/>
    <w:rsid w:val="00F6364E"/>
    <w:rsid w:val="00F65B1B"/>
    <w:rsid w:val="00F67FCA"/>
    <w:rsid w:val="00F70901"/>
    <w:rsid w:val="00F71901"/>
    <w:rsid w:val="00F71A1A"/>
    <w:rsid w:val="00F7220E"/>
    <w:rsid w:val="00F72324"/>
    <w:rsid w:val="00F723A0"/>
    <w:rsid w:val="00F72E02"/>
    <w:rsid w:val="00F7339B"/>
    <w:rsid w:val="00F738FE"/>
    <w:rsid w:val="00F746B0"/>
    <w:rsid w:val="00F7703B"/>
    <w:rsid w:val="00F772B2"/>
    <w:rsid w:val="00F77FAF"/>
    <w:rsid w:val="00F80510"/>
    <w:rsid w:val="00F80A21"/>
    <w:rsid w:val="00F825B0"/>
    <w:rsid w:val="00F845BC"/>
    <w:rsid w:val="00F8689B"/>
    <w:rsid w:val="00F8759F"/>
    <w:rsid w:val="00F87AC9"/>
    <w:rsid w:val="00F9139C"/>
    <w:rsid w:val="00F927D3"/>
    <w:rsid w:val="00F9468A"/>
    <w:rsid w:val="00FA0090"/>
    <w:rsid w:val="00FA0C1E"/>
    <w:rsid w:val="00FA2495"/>
    <w:rsid w:val="00FA274A"/>
    <w:rsid w:val="00FA3291"/>
    <w:rsid w:val="00FA36B8"/>
    <w:rsid w:val="00FA3FDB"/>
    <w:rsid w:val="00FA444F"/>
    <w:rsid w:val="00FA528C"/>
    <w:rsid w:val="00FA7047"/>
    <w:rsid w:val="00FB07A7"/>
    <w:rsid w:val="00FB0CD3"/>
    <w:rsid w:val="00FB126E"/>
    <w:rsid w:val="00FB1746"/>
    <w:rsid w:val="00FB234A"/>
    <w:rsid w:val="00FB2B42"/>
    <w:rsid w:val="00FB2CA0"/>
    <w:rsid w:val="00FB3338"/>
    <w:rsid w:val="00FB34CB"/>
    <w:rsid w:val="00FB4C01"/>
    <w:rsid w:val="00FB5AF3"/>
    <w:rsid w:val="00FB6554"/>
    <w:rsid w:val="00FC0BC3"/>
    <w:rsid w:val="00FC122C"/>
    <w:rsid w:val="00FC3AA0"/>
    <w:rsid w:val="00FC3C91"/>
    <w:rsid w:val="00FC3CA1"/>
    <w:rsid w:val="00FC5354"/>
    <w:rsid w:val="00FC574D"/>
    <w:rsid w:val="00FC6002"/>
    <w:rsid w:val="00FC6A2F"/>
    <w:rsid w:val="00FC7AC9"/>
    <w:rsid w:val="00FC7ACD"/>
    <w:rsid w:val="00FD0DD6"/>
    <w:rsid w:val="00FD1504"/>
    <w:rsid w:val="00FD1517"/>
    <w:rsid w:val="00FD1BDC"/>
    <w:rsid w:val="00FD317C"/>
    <w:rsid w:val="00FD3593"/>
    <w:rsid w:val="00FD4E4F"/>
    <w:rsid w:val="00FD5FB2"/>
    <w:rsid w:val="00FD650F"/>
    <w:rsid w:val="00FD6A6A"/>
    <w:rsid w:val="00FE28D2"/>
    <w:rsid w:val="00FE4FF6"/>
    <w:rsid w:val="00FE7635"/>
    <w:rsid w:val="00FF0231"/>
    <w:rsid w:val="00FF04A7"/>
    <w:rsid w:val="00FF08CA"/>
    <w:rsid w:val="00FF0F0A"/>
    <w:rsid w:val="00FF22D3"/>
    <w:rsid w:val="00FF2453"/>
    <w:rsid w:val="00FF68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EC12"/>
  <w15:docId w15:val="{1075696F-37C1-4F9D-B642-B420CBD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F78"/>
  </w:style>
  <w:style w:type="paragraph" w:styleId="Heading1">
    <w:name w:val="heading 1"/>
    <w:basedOn w:val="Normal"/>
    <w:next w:val="Normal"/>
    <w:link w:val="Heading1Char"/>
    <w:uiPriority w:val="9"/>
    <w:qFormat/>
    <w:rsid w:val="00C85F78"/>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semiHidden/>
    <w:unhideWhenUsed/>
    <w:qFormat/>
    <w:rsid w:val="00C85F7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5F78"/>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C85F7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5F78"/>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C85F78"/>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unhideWhenUsed/>
    <w:qFormat/>
    <w:rsid w:val="00C85F78"/>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C85F78"/>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C85F78"/>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2AB"/>
    <w:rPr>
      <w:color w:val="6B9F25" w:themeColor="hyperlink"/>
      <w:u w:val="single"/>
    </w:rPr>
  </w:style>
  <w:style w:type="paragraph" w:styleId="ListParagraph">
    <w:name w:val="List Paragraph"/>
    <w:basedOn w:val="Normal"/>
    <w:uiPriority w:val="34"/>
    <w:qFormat/>
    <w:rsid w:val="0016068A"/>
    <w:pPr>
      <w:ind w:left="720"/>
      <w:contextualSpacing/>
    </w:pPr>
  </w:style>
  <w:style w:type="paragraph" w:styleId="BodyTextIndent2">
    <w:name w:val="Body Text Indent 2"/>
    <w:basedOn w:val="Normal"/>
    <w:link w:val="BodyTextIndent2Char"/>
    <w:rsid w:val="009F14B7"/>
    <w:pPr>
      <w:ind w:left="360"/>
      <w:jc w:val="both"/>
    </w:pPr>
    <w:rPr>
      <w:b/>
      <w:bCs/>
      <w:sz w:val="52"/>
    </w:rPr>
  </w:style>
  <w:style w:type="character" w:customStyle="1" w:styleId="BodyTextIndent2Char">
    <w:name w:val="Body Text Indent 2 Char"/>
    <w:basedOn w:val="DefaultParagraphFont"/>
    <w:link w:val="BodyTextIndent2"/>
    <w:rsid w:val="009F14B7"/>
    <w:rPr>
      <w:rFonts w:ascii="Times New Roman" w:eastAsia="Times New Roman" w:hAnsi="Times New Roman" w:cs="Times New Roman"/>
      <w:b/>
      <w:bCs/>
      <w:sz w:val="52"/>
      <w:szCs w:val="24"/>
      <w:lang w:val="en-GB"/>
    </w:rPr>
  </w:style>
  <w:style w:type="character" w:customStyle="1" w:styleId="Heading1Char">
    <w:name w:val="Heading 1 Char"/>
    <w:basedOn w:val="DefaultParagraphFont"/>
    <w:link w:val="Heading1"/>
    <w:uiPriority w:val="9"/>
    <w:rsid w:val="00C85F78"/>
    <w:rPr>
      <w:rFonts w:asciiTheme="majorHAnsi" w:eastAsiaTheme="majorEastAsia" w:hAnsiTheme="majorHAnsi" w:cstheme="majorBidi"/>
      <w:color w:val="276E8B" w:themeColor="accent1" w:themeShade="BF"/>
      <w:sz w:val="32"/>
      <w:szCs w:val="32"/>
    </w:rPr>
  </w:style>
  <w:style w:type="character" w:customStyle="1" w:styleId="Heading7Char">
    <w:name w:val="Heading 7 Char"/>
    <w:basedOn w:val="DefaultParagraphFont"/>
    <w:link w:val="Heading7"/>
    <w:uiPriority w:val="9"/>
    <w:rsid w:val="00C85F78"/>
    <w:rPr>
      <w:rFonts w:asciiTheme="majorHAnsi" w:eastAsiaTheme="majorEastAsia" w:hAnsiTheme="majorHAnsi" w:cstheme="majorBidi"/>
      <w:i/>
      <w:iCs/>
      <w:color w:val="1A495D" w:themeColor="accent1" w:themeShade="80"/>
      <w:sz w:val="21"/>
      <w:szCs w:val="21"/>
    </w:rPr>
  </w:style>
  <w:style w:type="paragraph" w:styleId="NormalWeb">
    <w:name w:val="Normal (Web)"/>
    <w:basedOn w:val="Normal"/>
    <w:rsid w:val="0074342B"/>
    <w:pPr>
      <w:spacing w:before="100" w:beforeAutospacing="1" w:after="100" w:afterAutospacing="1"/>
    </w:pPr>
  </w:style>
  <w:style w:type="table" w:styleId="TableGrid">
    <w:name w:val="Table Grid"/>
    <w:basedOn w:val="TableNormal"/>
    <w:uiPriority w:val="59"/>
    <w:rsid w:val="00993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5F78"/>
    <w:rPr>
      <w:b/>
      <w:bCs/>
    </w:rPr>
  </w:style>
  <w:style w:type="paragraph" w:styleId="BalloonText">
    <w:name w:val="Balloon Text"/>
    <w:basedOn w:val="Normal"/>
    <w:link w:val="BalloonTextChar"/>
    <w:uiPriority w:val="99"/>
    <w:semiHidden/>
    <w:unhideWhenUsed/>
    <w:rsid w:val="007B4F3D"/>
    <w:rPr>
      <w:rFonts w:ascii="Tahoma" w:hAnsi="Tahoma" w:cs="Tahoma"/>
      <w:sz w:val="16"/>
      <w:szCs w:val="16"/>
    </w:rPr>
  </w:style>
  <w:style w:type="character" w:customStyle="1" w:styleId="BalloonTextChar">
    <w:name w:val="Balloon Text Char"/>
    <w:basedOn w:val="DefaultParagraphFont"/>
    <w:link w:val="BalloonText"/>
    <w:uiPriority w:val="99"/>
    <w:semiHidden/>
    <w:rsid w:val="007B4F3D"/>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7B4F3D"/>
    <w:pPr>
      <w:tabs>
        <w:tab w:val="center" w:pos="4513"/>
        <w:tab w:val="right" w:pos="9026"/>
      </w:tabs>
    </w:pPr>
  </w:style>
  <w:style w:type="character" w:customStyle="1" w:styleId="HeaderChar">
    <w:name w:val="Header Char"/>
    <w:basedOn w:val="DefaultParagraphFont"/>
    <w:link w:val="Header"/>
    <w:uiPriority w:val="99"/>
    <w:semiHidden/>
    <w:rsid w:val="007B4F3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B4F3D"/>
    <w:pPr>
      <w:tabs>
        <w:tab w:val="center" w:pos="4513"/>
        <w:tab w:val="right" w:pos="9026"/>
      </w:tabs>
    </w:pPr>
  </w:style>
  <w:style w:type="character" w:customStyle="1" w:styleId="FooterChar">
    <w:name w:val="Footer Char"/>
    <w:basedOn w:val="DefaultParagraphFont"/>
    <w:link w:val="Footer"/>
    <w:uiPriority w:val="99"/>
    <w:rsid w:val="007B4F3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C85F7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5F78"/>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C85F7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5F78"/>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C85F78"/>
    <w:rPr>
      <w:rFonts w:asciiTheme="majorHAnsi" w:eastAsiaTheme="majorEastAsia" w:hAnsiTheme="majorHAnsi" w:cstheme="majorBidi"/>
      <w:i/>
      <w:iCs/>
      <w:color w:val="373545" w:themeColor="text2"/>
      <w:sz w:val="21"/>
      <w:szCs w:val="21"/>
    </w:rPr>
  </w:style>
  <w:style w:type="character" w:customStyle="1" w:styleId="Heading8Char">
    <w:name w:val="Heading 8 Char"/>
    <w:basedOn w:val="DefaultParagraphFont"/>
    <w:link w:val="Heading8"/>
    <w:uiPriority w:val="9"/>
    <w:semiHidden/>
    <w:rsid w:val="00C85F78"/>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C85F78"/>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C85F7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5F78"/>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C85F78"/>
    <w:rPr>
      <w:rFonts w:asciiTheme="majorHAnsi" w:eastAsiaTheme="majorEastAsia" w:hAnsiTheme="majorHAnsi" w:cstheme="majorBidi"/>
      <w:color w:val="3494BA" w:themeColor="accent1"/>
      <w:spacing w:val="-10"/>
      <w:sz w:val="56"/>
      <w:szCs w:val="56"/>
    </w:rPr>
  </w:style>
  <w:style w:type="paragraph" w:styleId="Subtitle">
    <w:name w:val="Subtitle"/>
    <w:basedOn w:val="Normal"/>
    <w:next w:val="Normal"/>
    <w:link w:val="SubtitleChar"/>
    <w:uiPriority w:val="11"/>
    <w:qFormat/>
    <w:rsid w:val="00C85F7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5F78"/>
    <w:rPr>
      <w:rFonts w:asciiTheme="majorHAnsi" w:eastAsiaTheme="majorEastAsia" w:hAnsiTheme="majorHAnsi" w:cstheme="majorBidi"/>
      <w:sz w:val="24"/>
      <w:szCs w:val="24"/>
    </w:rPr>
  </w:style>
  <w:style w:type="character" w:styleId="Emphasis">
    <w:name w:val="Emphasis"/>
    <w:basedOn w:val="DefaultParagraphFont"/>
    <w:uiPriority w:val="20"/>
    <w:qFormat/>
    <w:rsid w:val="00C85F78"/>
    <w:rPr>
      <w:i/>
      <w:iCs/>
    </w:rPr>
  </w:style>
  <w:style w:type="paragraph" w:styleId="NoSpacing">
    <w:name w:val="No Spacing"/>
    <w:uiPriority w:val="1"/>
    <w:qFormat/>
    <w:rsid w:val="00C85F78"/>
    <w:pPr>
      <w:spacing w:after="0" w:line="240" w:lineRule="auto"/>
    </w:pPr>
  </w:style>
  <w:style w:type="paragraph" w:styleId="Quote">
    <w:name w:val="Quote"/>
    <w:basedOn w:val="Normal"/>
    <w:next w:val="Normal"/>
    <w:link w:val="QuoteChar"/>
    <w:uiPriority w:val="29"/>
    <w:qFormat/>
    <w:rsid w:val="00C85F7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5F78"/>
    <w:rPr>
      <w:i/>
      <w:iCs/>
      <w:color w:val="404040" w:themeColor="text1" w:themeTint="BF"/>
    </w:rPr>
  </w:style>
  <w:style w:type="paragraph" w:styleId="IntenseQuote">
    <w:name w:val="Intense Quote"/>
    <w:basedOn w:val="Normal"/>
    <w:next w:val="Normal"/>
    <w:link w:val="IntenseQuoteChar"/>
    <w:uiPriority w:val="30"/>
    <w:qFormat/>
    <w:rsid w:val="00C85F78"/>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C85F78"/>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C85F78"/>
    <w:rPr>
      <w:i/>
      <w:iCs/>
      <w:color w:val="404040" w:themeColor="text1" w:themeTint="BF"/>
    </w:rPr>
  </w:style>
  <w:style w:type="character" w:styleId="IntenseEmphasis">
    <w:name w:val="Intense Emphasis"/>
    <w:basedOn w:val="DefaultParagraphFont"/>
    <w:uiPriority w:val="21"/>
    <w:qFormat/>
    <w:rsid w:val="00C85F78"/>
    <w:rPr>
      <w:b/>
      <w:bCs/>
      <w:i/>
      <w:iCs/>
    </w:rPr>
  </w:style>
  <w:style w:type="character" w:styleId="SubtleReference">
    <w:name w:val="Subtle Reference"/>
    <w:basedOn w:val="DefaultParagraphFont"/>
    <w:uiPriority w:val="31"/>
    <w:qFormat/>
    <w:rsid w:val="00C85F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5F78"/>
    <w:rPr>
      <w:b/>
      <w:bCs/>
      <w:smallCaps/>
      <w:spacing w:val="5"/>
      <w:u w:val="single"/>
    </w:rPr>
  </w:style>
  <w:style w:type="character" w:styleId="BookTitle">
    <w:name w:val="Book Title"/>
    <w:basedOn w:val="DefaultParagraphFont"/>
    <w:uiPriority w:val="33"/>
    <w:qFormat/>
    <w:rsid w:val="00C85F78"/>
    <w:rPr>
      <w:b/>
      <w:bCs/>
      <w:smallCaps/>
    </w:rPr>
  </w:style>
  <w:style w:type="paragraph" w:styleId="TOCHeading">
    <w:name w:val="TOC Heading"/>
    <w:basedOn w:val="Heading1"/>
    <w:next w:val="Normal"/>
    <w:uiPriority w:val="39"/>
    <w:semiHidden/>
    <w:unhideWhenUsed/>
    <w:qFormat/>
    <w:rsid w:val="00C85F78"/>
    <w:pPr>
      <w:outlineLvl w:val="9"/>
    </w:pPr>
  </w:style>
  <w:style w:type="character" w:styleId="UnresolvedMention">
    <w:name w:val="Unresolved Mention"/>
    <w:basedOn w:val="DefaultParagraphFont"/>
    <w:uiPriority w:val="99"/>
    <w:semiHidden/>
    <w:unhideWhenUsed/>
    <w:rsid w:val="00AF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23542">
      <w:bodyDiv w:val="1"/>
      <w:marLeft w:val="0"/>
      <w:marRight w:val="0"/>
      <w:marTop w:val="0"/>
      <w:marBottom w:val="0"/>
      <w:divBdr>
        <w:top w:val="none" w:sz="0" w:space="0" w:color="auto"/>
        <w:left w:val="none" w:sz="0" w:space="0" w:color="auto"/>
        <w:bottom w:val="none" w:sz="0" w:space="0" w:color="auto"/>
        <w:right w:val="none" w:sz="0" w:space="0" w:color="auto"/>
      </w:divBdr>
    </w:div>
    <w:div w:id="20828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portal.ie/sectors/sectors.php?title=Careers_in_Leisure_Sport_and_Fitness_Sector&amp;sector_id=18" TargetMode="External"/><Relationship Id="rId18" Type="http://schemas.openxmlformats.org/officeDocument/2006/relationships/hyperlink" Target="http://www.cao.ie" TargetMode="External"/><Relationship Id="rId26" Type="http://schemas.openxmlformats.org/officeDocument/2006/relationships/hyperlink" Target="mailto:bcoggins@portmarnockcommunityschool.ie" TargetMode="External"/><Relationship Id="rId3" Type="http://schemas.openxmlformats.org/officeDocument/2006/relationships/styles" Target="styles.xml"/><Relationship Id="rId21" Type="http://schemas.openxmlformats.org/officeDocument/2006/relationships/hyperlink" Target="http://www.studentfinance.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xaminations.ie" TargetMode="External"/><Relationship Id="rId17" Type="http://schemas.openxmlformats.org/officeDocument/2006/relationships/hyperlink" Target="http://www.qualifax.ie" TargetMode="External"/><Relationship Id="rId25" Type="http://schemas.openxmlformats.org/officeDocument/2006/relationships/hyperlink" Target="mailto:ffarrell@portmarnockcommunityschool.i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alifax.ie" TargetMode="External"/><Relationship Id="rId20" Type="http://schemas.openxmlformats.org/officeDocument/2006/relationships/hyperlink" Target="http://www.gotocollege.i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fax.ie" TargetMode="External"/><Relationship Id="rId24" Type="http://schemas.openxmlformats.org/officeDocument/2006/relationships/hyperlink" Target="http://www.publicjobs.i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reersportal.ie/careers/detail.php?q=sports+coaching&amp;sector_id=18&amp;job_title=Sports+Coach+%2F+Instructor&amp;job_id=409" TargetMode="External"/><Relationship Id="rId23" Type="http://schemas.openxmlformats.org/officeDocument/2006/relationships/hyperlink" Target="http://www.solus.ie" TargetMode="External"/><Relationship Id="rId28" Type="http://schemas.openxmlformats.org/officeDocument/2006/relationships/header" Target="header2.xml"/><Relationship Id="rId10" Type="http://schemas.openxmlformats.org/officeDocument/2006/relationships/hyperlink" Target="http://www.careersportal.ie" TargetMode="External"/><Relationship Id="rId19" Type="http://schemas.openxmlformats.org/officeDocument/2006/relationships/hyperlink" Target="http://www.careersportal.i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qualifax.ie" TargetMode="External"/><Relationship Id="rId14" Type="http://schemas.openxmlformats.org/officeDocument/2006/relationships/hyperlink" Target="https://careersportal.ie/careers/detail.php?sector_id=15&amp;job_title=Physiotherapist&amp;job_id=338" TargetMode="External"/><Relationship Id="rId22" Type="http://schemas.openxmlformats.org/officeDocument/2006/relationships/hyperlink" Target="http://www.susi.i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7E86-5E93-4C18-BCA1-9BED70E9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5748</Words>
  <Characters>32768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farrell</dc:creator>
  <cp:lastModifiedBy>ALANNAH FARRELL</cp:lastModifiedBy>
  <cp:revision>6</cp:revision>
  <cp:lastPrinted>2015-12-03T10:51:00Z</cp:lastPrinted>
  <dcterms:created xsi:type="dcterms:W3CDTF">2022-12-14T09:26:00Z</dcterms:created>
  <dcterms:modified xsi:type="dcterms:W3CDTF">2022-12-14T09:46:00Z</dcterms:modified>
</cp:coreProperties>
</file>